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23" w:rsidRDefault="00C75A23" w:rsidP="00F97C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75A23">
        <w:rPr>
          <w:rFonts w:ascii="Times New Roman" w:eastAsia="Times New Roman" w:hAnsi="Times New Roman" w:cs="Times New Roman"/>
          <w:b/>
          <w:sz w:val="52"/>
          <w:szCs w:val="52"/>
        </w:rPr>
        <w:t>ЗАПИТВАНЕ ЗА ОФЕРТА</w:t>
      </w:r>
    </w:p>
    <w:p w:rsidR="00C879EF" w:rsidRPr="00C879EF" w:rsidRDefault="00C879EF" w:rsidP="00F97C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з</w:t>
      </w:r>
      <w:r w:rsidRPr="00C879EF">
        <w:rPr>
          <w:rFonts w:ascii="Times New Roman" w:eastAsia="Times New Roman" w:hAnsi="Times New Roman" w:cs="Times New Roman"/>
          <w:b/>
          <w:sz w:val="20"/>
          <w:szCs w:val="20"/>
        </w:rPr>
        <w:t xml:space="preserve">а </w:t>
      </w:r>
      <w:proofErr w:type="spellStart"/>
      <w:r w:rsidRPr="00C879EF">
        <w:rPr>
          <w:rFonts w:ascii="Times New Roman" w:eastAsia="Times New Roman" w:hAnsi="Times New Roman" w:cs="Times New Roman"/>
          <w:b/>
          <w:sz w:val="20"/>
          <w:szCs w:val="20"/>
        </w:rPr>
        <w:t>участие</w:t>
      </w:r>
      <w:proofErr w:type="spellEnd"/>
      <w:r w:rsidRPr="00C879EF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C879EF">
        <w:rPr>
          <w:rFonts w:ascii="Times New Roman" w:eastAsia="Times New Roman" w:hAnsi="Times New Roman" w:cs="Times New Roman"/>
          <w:b/>
          <w:sz w:val="20"/>
          <w:szCs w:val="20"/>
        </w:rPr>
        <w:t>пазарни</w:t>
      </w:r>
      <w:proofErr w:type="spellEnd"/>
      <w:r w:rsidRPr="00C879E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879EF">
        <w:rPr>
          <w:rFonts w:ascii="Times New Roman" w:eastAsia="Times New Roman" w:hAnsi="Times New Roman" w:cs="Times New Roman"/>
          <w:b/>
          <w:sz w:val="20"/>
          <w:szCs w:val="20"/>
        </w:rPr>
        <w:t>консултации</w:t>
      </w:r>
      <w:proofErr w:type="spellEnd"/>
      <w:r w:rsidRPr="00C879EF">
        <w:rPr>
          <w:rFonts w:ascii="Times New Roman" w:eastAsia="Times New Roman" w:hAnsi="Times New Roman" w:cs="Times New Roman"/>
          <w:b/>
          <w:sz w:val="20"/>
          <w:szCs w:val="20"/>
        </w:rPr>
        <w:t xml:space="preserve"> по реда на член 44, ал.1 от ЗОП с предмет:</w:t>
      </w:r>
    </w:p>
    <w:p w:rsidR="00B3227F" w:rsidRPr="00F97C00" w:rsidRDefault="00F97C00" w:rsidP="00F97C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„</w:t>
      </w:r>
      <w:proofErr w:type="spellStart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>Изграждане</w:t>
      </w:r>
      <w:proofErr w:type="spellEnd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proofErr w:type="spellEnd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>подземна</w:t>
      </w:r>
      <w:proofErr w:type="spellEnd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>тръбна</w:t>
      </w:r>
      <w:proofErr w:type="spellEnd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>мрежа</w:t>
      </w:r>
      <w:proofErr w:type="spellEnd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>за</w:t>
      </w:r>
      <w:proofErr w:type="spellEnd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>широколентов</w:t>
      </w:r>
      <w:proofErr w:type="spellEnd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>интернет</w:t>
      </w:r>
      <w:proofErr w:type="spellEnd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>обхвата</w:t>
      </w:r>
      <w:proofErr w:type="spellEnd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proofErr w:type="spellEnd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>общински</w:t>
      </w:r>
      <w:proofErr w:type="spellEnd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B3227F">
        <w:rPr>
          <w:rFonts w:ascii="Times New Roman" w:eastAsia="Times New Roman" w:hAnsi="Times New Roman" w:cs="Times New Roman"/>
          <w:b/>
          <w:sz w:val="20"/>
          <w:szCs w:val="20"/>
        </w:rPr>
        <w:t>път</w:t>
      </w:r>
      <w:r w:rsidR="00B3227F" w:rsidRPr="00C879EF">
        <w:rPr>
          <w:rFonts w:ascii="Times New Roman" w:eastAsia="Times New Roman" w:hAnsi="Times New Roman" w:cs="Times New Roman"/>
          <w:b/>
          <w:sz w:val="20"/>
          <w:szCs w:val="20"/>
        </w:rPr>
        <w:t>ища</w:t>
      </w:r>
      <w:proofErr w:type="spellEnd"/>
      <w:r w:rsidR="00B3227F" w:rsidRPr="00C879E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C879EF"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proofErr w:type="spellEnd"/>
      <w:r w:rsidR="00B3227F" w:rsidRPr="00C879E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C879EF">
        <w:rPr>
          <w:rFonts w:ascii="Times New Roman" w:eastAsia="Times New Roman" w:hAnsi="Times New Roman" w:cs="Times New Roman"/>
          <w:b/>
          <w:sz w:val="20"/>
          <w:szCs w:val="20"/>
        </w:rPr>
        <w:t>територята</w:t>
      </w:r>
      <w:proofErr w:type="spellEnd"/>
      <w:r w:rsidR="00B3227F" w:rsidRPr="00C879E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C879EF"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proofErr w:type="spellEnd"/>
      <w:r w:rsidR="00B3227F" w:rsidRPr="00C879E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C879EF">
        <w:rPr>
          <w:rFonts w:ascii="Times New Roman" w:eastAsia="Times New Roman" w:hAnsi="Times New Roman" w:cs="Times New Roman"/>
          <w:b/>
          <w:sz w:val="20"/>
          <w:szCs w:val="20"/>
        </w:rPr>
        <w:t>община</w:t>
      </w:r>
      <w:proofErr w:type="spellEnd"/>
      <w:r w:rsidR="00B3227F" w:rsidRPr="00C879E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C879EF">
        <w:rPr>
          <w:rFonts w:ascii="Times New Roman" w:eastAsia="Times New Roman" w:hAnsi="Times New Roman" w:cs="Times New Roman"/>
          <w:b/>
          <w:sz w:val="20"/>
          <w:szCs w:val="20"/>
        </w:rPr>
        <w:t>Долна</w:t>
      </w:r>
      <w:proofErr w:type="spellEnd"/>
      <w:r w:rsidR="00B3227F" w:rsidRPr="00C879E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3227F" w:rsidRPr="00C879EF">
        <w:rPr>
          <w:rFonts w:ascii="Times New Roman" w:eastAsia="Times New Roman" w:hAnsi="Times New Roman" w:cs="Times New Roman"/>
          <w:b/>
          <w:sz w:val="20"/>
          <w:szCs w:val="20"/>
        </w:rPr>
        <w:t>Митрополия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“</w:t>
      </w:r>
    </w:p>
    <w:p w:rsidR="00997EF0" w:rsidRDefault="00997EF0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C75A23" w:rsidRPr="00C75A23" w:rsidRDefault="00C75A23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proofErr w:type="spellStart"/>
      <w:proofErr w:type="gramStart"/>
      <w:r w:rsidRPr="00997EF0">
        <w:rPr>
          <w:rFonts w:ascii="Times New Roman" w:eastAsia="Times New Roman" w:hAnsi="Times New Roman" w:cs="Times New Roman"/>
          <w:sz w:val="20"/>
          <w:szCs w:val="20"/>
        </w:rPr>
        <w:t>Изх</w:t>
      </w:r>
      <w:proofErr w:type="spellEnd"/>
      <w:r w:rsidRPr="00997EF0">
        <w:rPr>
          <w:rFonts w:ascii="Times New Roman" w:eastAsia="Times New Roman" w:hAnsi="Times New Roman" w:cs="Times New Roman"/>
          <w:sz w:val="20"/>
          <w:szCs w:val="20"/>
        </w:rPr>
        <w:t>. №</w:t>
      </w:r>
      <w:r w:rsidR="00997EF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8043</w:t>
      </w:r>
      <w:r w:rsidRPr="00997EF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от </w:t>
      </w:r>
      <w:r w:rsidR="00042884" w:rsidRPr="00997EF0">
        <w:rPr>
          <w:rFonts w:ascii="Times New Roman" w:eastAsia="Times New Roman" w:hAnsi="Times New Roman" w:cs="Times New Roman"/>
          <w:sz w:val="20"/>
          <w:szCs w:val="20"/>
          <w:lang w:val="bg-BG"/>
        </w:rPr>
        <w:t>10.11</w:t>
      </w:r>
      <w:r w:rsidRPr="00997EF0">
        <w:rPr>
          <w:rFonts w:ascii="Times New Roman" w:eastAsia="Times New Roman" w:hAnsi="Times New Roman" w:cs="Times New Roman"/>
          <w:sz w:val="20"/>
          <w:szCs w:val="20"/>
          <w:lang w:val="bg-BG"/>
        </w:rPr>
        <w:t>.201</w:t>
      </w:r>
      <w:r w:rsidR="00727C8B" w:rsidRPr="00997EF0">
        <w:rPr>
          <w:rFonts w:ascii="Times New Roman" w:eastAsia="Times New Roman" w:hAnsi="Times New Roman" w:cs="Times New Roman"/>
          <w:sz w:val="20"/>
          <w:szCs w:val="20"/>
          <w:lang w:val="bg-BG"/>
        </w:rPr>
        <w:t>7</w:t>
      </w:r>
      <w:r w:rsidRPr="00997EF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</w:t>
      </w:r>
      <w:proofErr w:type="gramEnd"/>
    </w:p>
    <w:p w:rsidR="0020674D" w:rsidRDefault="0020674D" w:rsidP="00997E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C75A23" w:rsidRDefault="00C75A23" w:rsidP="00997E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От:</w:t>
      </w:r>
    </w:p>
    <w:p w:rsidR="00C75A23" w:rsidRDefault="00C75A23" w:rsidP="00997E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Община Долна Митрополия </w:t>
      </w:r>
    </w:p>
    <w:p w:rsidR="00C75A23" w:rsidRDefault="00C74551" w:rsidP="00997E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Адрес: </w:t>
      </w:r>
      <w:r w:rsidRPr="00C74551">
        <w:rPr>
          <w:rFonts w:ascii="Times New Roman" w:eastAsia="Times New Roman" w:hAnsi="Times New Roman" w:cs="Times New Roman"/>
          <w:sz w:val="20"/>
          <w:szCs w:val="20"/>
          <w:lang w:val="bg-BG"/>
        </w:rPr>
        <w:t>у</w:t>
      </w:r>
      <w:r w:rsidR="004D6907">
        <w:rPr>
          <w:rFonts w:ascii="Times New Roman" w:eastAsia="Times New Roman" w:hAnsi="Times New Roman" w:cs="Times New Roman"/>
          <w:sz w:val="20"/>
          <w:szCs w:val="20"/>
          <w:lang w:val="bg-BG"/>
        </w:rPr>
        <w:t>л. Св.Св. Кирил и Методий № 39</w:t>
      </w:r>
      <w:r w:rsidRPr="00C74551">
        <w:rPr>
          <w:rFonts w:ascii="Times New Roman" w:eastAsia="Times New Roman" w:hAnsi="Times New Roman" w:cs="Times New Roman"/>
          <w:sz w:val="20"/>
          <w:szCs w:val="20"/>
          <w:lang w:val="bg-BG"/>
        </w:rPr>
        <w:t>, България 5855, Долна Митрополия, Тел.: 064 680704, E-mail: obshtina@dolnamitropolia.bg, Факс: 064 680704</w:t>
      </w:r>
    </w:p>
    <w:p w:rsidR="00C74551" w:rsidRDefault="00C74551" w:rsidP="00997E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До:</w:t>
      </w:r>
    </w:p>
    <w:p w:rsidR="00C74551" w:rsidRPr="00C75A23" w:rsidRDefault="00C74551" w:rsidP="00997E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Всички заинтересовани лица</w:t>
      </w:r>
    </w:p>
    <w:p w:rsidR="004D6907" w:rsidRDefault="004D6907" w:rsidP="00997E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6907" w:rsidRPr="004D6907" w:rsidRDefault="004D6907" w:rsidP="00997E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Уважаеми дами и господа,</w:t>
      </w:r>
    </w:p>
    <w:p w:rsidR="00C75A23" w:rsidRPr="004D6907" w:rsidRDefault="00DE0486" w:rsidP="00997E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Община Долна Митрополия отправя покана за </w:t>
      </w:r>
      <w:r w:rsidR="00F97C0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участие в пазарни консултации с цел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набиране на оферти за инвестиции в </w:t>
      </w:r>
      <w:r w:rsidRPr="00D53946">
        <w:rPr>
          <w:rFonts w:ascii="Times New Roman" w:eastAsia="Times New Roman" w:hAnsi="Times New Roman" w:cs="Times New Roman"/>
          <w:sz w:val="20"/>
          <w:szCs w:val="20"/>
          <w:lang w:val="bg-BG"/>
        </w:rPr>
        <w:t>изграждане на защитни тръби и защитени шахти, положени в подземна инфраструктура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на общински пътища част от проектно предложение на общината за подобряване на общинската пътна инфраструктура н</w:t>
      </w:r>
      <w:r w:rsidR="00DD2980" w:rsidRPr="00DD2980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proofErr w:type="spellStart"/>
      <w:r w:rsidR="00DD2980" w:rsidRPr="00DD2980">
        <w:rPr>
          <w:rFonts w:ascii="Times New Roman" w:eastAsia="Times New Roman" w:hAnsi="Times New Roman" w:cs="Times New Roman"/>
          <w:sz w:val="20"/>
          <w:szCs w:val="20"/>
        </w:rPr>
        <w:t>основание</w:t>
      </w:r>
      <w:proofErr w:type="spellEnd"/>
      <w:r w:rsidR="00DD2980" w:rsidRPr="00DD29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2980" w:rsidRPr="00DD2980">
        <w:rPr>
          <w:rFonts w:ascii="Times New Roman" w:eastAsia="Times New Roman" w:hAnsi="Times New Roman" w:cs="Times New Roman"/>
          <w:sz w:val="20"/>
          <w:szCs w:val="20"/>
        </w:rPr>
        <w:t>член</w:t>
      </w:r>
      <w:proofErr w:type="spellEnd"/>
      <w:r w:rsidR="00DD2980" w:rsidRPr="00DD2980">
        <w:rPr>
          <w:rFonts w:ascii="Times New Roman" w:eastAsia="Times New Roman" w:hAnsi="Times New Roman" w:cs="Times New Roman"/>
          <w:sz w:val="20"/>
          <w:szCs w:val="20"/>
        </w:rPr>
        <w:t xml:space="preserve"> 44,ал.1 </w:t>
      </w:r>
      <w:proofErr w:type="spellStart"/>
      <w:r w:rsidR="00DD2980" w:rsidRPr="00DD2980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spellEnd"/>
      <w:r w:rsidR="00DD2980" w:rsidRPr="00DD2980">
        <w:rPr>
          <w:rFonts w:ascii="Times New Roman" w:eastAsia="Times New Roman" w:hAnsi="Times New Roman" w:cs="Times New Roman"/>
          <w:sz w:val="20"/>
          <w:szCs w:val="20"/>
        </w:rPr>
        <w:t xml:space="preserve"> ЗОП и</w:t>
      </w:r>
      <w:r w:rsidR="004D6907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член 29, ал.1</w:t>
      </w:r>
      <w:r w:rsidR="0020674D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6 от наредба № 12 от 25 юли 2016 г. </w:t>
      </w:r>
      <w:r w:rsidR="0020674D" w:rsidRPr="0020674D">
        <w:rPr>
          <w:rFonts w:ascii="Times New Roman" w:eastAsia="Times New Roman" w:hAnsi="Times New Roman" w:cs="Times New Roman"/>
          <w:sz w:val="20"/>
          <w:szCs w:val="20"/>
          <w:lang w:val="bg-BG"/>
        </w:rPr>
        <w:t>за прилагане на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042884" w:rsidRPr="00D93CE2" w:rsidRDefault="00042884" w:rsidP="00997E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93CE2">
        <w:rPr>
          <w:rFonts w:ascii="Times New Roman" w:eastAsia="Times New Roman" w:hAnsi="Times New Roman" w:cs="Times New Roman"/>
          <w:sz w:val="20"/>
          <w:szCs w:val="20"/>
        </w:rPr>
        <w:t>Съгласно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Наредба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№ 12 -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Глава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втора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Условия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предоставяне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финансова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помощ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“,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Раздел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V „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Допустими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разходи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“,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чл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29,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ал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>. 15 „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кандидати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които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възложители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чл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. 5 и 6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Закона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обществените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поръчки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когато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заявеният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финансиране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разход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ал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. 1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е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включен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списъка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ал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. 8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към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датата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подаване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заявлението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подпомагане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обосноваността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разходите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преценява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чрез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представяне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най-малко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три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съпоставими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независими</w:t>
      </w:r>
      <w:proofErr w:type="spellEnd"/>
      <w:r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1"/>
      </w:r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оферти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оригинал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които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оферентите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трябва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отговарят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изискванията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ал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>. 11</w:t>
      </w:r>
      <w:proofErr w:type="gramStart"/>
      <w:r w:rsidRPr="00D93CE2">
        <w:rPr>
          <w:rFonts w:ascii="Times New Roman" w:eastAsia="Times New Roman" w:hAnsi="Times New Roman" w:cs="Times New Roman"/>
          <w:sz w:val="20"/>
          <w:szCs w:val="20"/>
        </w:rPr>
        <w:t>.“</w:t>
      </w:r>
      <w:proofErr w:type="gram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ал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>. 16 „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Кандидатите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събират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офертите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ал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15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чрез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прилагане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принципа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пазарни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консултации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съгласно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Закона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обществени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поръчки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>“</w:t>
      </w:r>
      <w:r w:rsidRPr="00D93CE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042884" w:rsidRPr="00D93CE2" w:rsidRDefault="00042884" w:rsidP="00042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lastRenderedPageBreak/>
        <w:t>Община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Долна Митрополия</w:t>
      </w:r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е представила</w:t>
      </w:r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>проектно предложение по подточка</w:t>
      </w:r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1.2.</w:t>
      </w:r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от заповед РД 09-552 от 02.08.2016 г. на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Министъра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земеделието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храните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инвестиции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реконструкция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и/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рехабилитация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съществуващи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общински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пътища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съоръженията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принадлежностите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към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тях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Инвестиционните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проекти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>включват</w:t>
      </w:r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изграждане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подземна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тръбна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мрежа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широколентов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интернет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, които не са част от утвърдения от </w:t>
      </w:r>
      <w:proofErr w:type="gramStart"/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ДФЗ </w:t>
      </w:r>
      <w:r w:rsidRPr="00D93CE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Списък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активите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дейностите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услугите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които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определени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референтни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разходи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предмет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кандидатстване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подмярка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7.2. „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Инвестиции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създаването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подобряването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разширяването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всички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видове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малка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мащаби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инфраструктура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>/</w:t>
      </w:r>
    </w:p>
    <w:p w:rsidR="00042884" w:rsidRPr="00D93CE2" w:rsidRDefault="00042884" w:rsidP="00042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тази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връзка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бихме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искали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представите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оферта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извършване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строително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монтажни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дейности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>за дейностите подробно посочени в приложените количествени сметки и техническа спецификация.</w:t>
      </w:r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42884" w:rsidRPr="00D93CE2" w:rsidRDefault="00042884" w:rsidP="00042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Минималното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съдържание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>Вашата оферта е както следва</w:t>
      </w:r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оферента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срок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валидност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офертата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дата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издаване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офертата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подпис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печат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офертата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техническо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ценово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левове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посочен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ДДС.</w:t>
      </w:r>
    </w:p>
    <w:p w:rsidR="00042884" w:rsidRPr="00D93CE2" w:rsidRDefault="00042884" w:rsidP="000428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Към ценовото предложение се прилагат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остойност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>ени</w:t>
      </w:r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количествените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сметки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извършване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строително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монтажни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дейности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които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предвидени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Ваше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улеснение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>прилагаме образец на количествно-стойностните сметки по обекти</w:t>
      </w:r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>3а</w:t>
      </w:r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CE2">
        <w:rPr>
          <w:rFonts w:ascii="Times New Roman" w:eastAsia="Times New Roman" w:hAnsi="Times New Roman" w:cs="Times New Roman"/>
          <w:sz w:val="20"/>
          <w:szCs w:val="20"/>
          <w:lang w:val="bg-BG"/>
        </w:rPr>
        <w:t>към</w:t>
      </w:r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ценова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93CE2">
        <w:rPr>
          <w:rFonts w:ascii="Times New Roman" w:eastAsia="Times New Roman" w:hAnsi="Times New Roman" w:cs="Times New Roman"/>
          <w:sz w:val="20"/>
          <w:szCs w:val="20"/>
        </w:rPr>
        <w:t>оферта</w:t>
      </w:r>
      <w:proofErr w:type="spellEnd"/>
      <w:r w:rsidRPr="00D93CE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75A23" w:rsidRPr="00C75A23" w:rsidRDefault="00C75A23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Моля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офертата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съдържа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цялата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необходима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информация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бъде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оценена</w:t>
      </w:r>
      <w:proofErr w:type="spellEnd"/>
      <w:r w:rsidR="00E07527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 да</w:t>
      </w:r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бъде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изготвена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официална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бланка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представляваната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Вас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фирма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подписана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подпечатана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и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ни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бъде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изпратена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пощата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обратна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разписка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горепо</w:t>
      </w:r>
      <w:r w:rsidR="00A004ED">
        <w:rPr>
          <w:rFonts w:ascii="Times New Roman" w:eastAsia="Times New Roman" w:hAnsi="Times New Roman" w:cs="Times New Roman"/>
          <w:sz w:val="20"/>
          <w:szCs w:val="20"/>
        </w:rPr>
        <w:t>сочения</w:t>
      </w:r>
      <w:proofErr w:type="spellEnd"/>
      <w:r w:rsidR="00A004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004ED">
        <w:rPr>
          <w:rFonts w:ascii="Times New Roman" w:eastAsia="Times New Roman" w:hAnsi="Times New Roman" w:cs="Times New Roman"/>
          <w:sz w:val="20"/>
          <w:szCs w:val="20"/>
        </w:rPr>
        <w:t>адрес</w:t>
      </w:r>
      <w:proofErr w:type="spellEnd"/>
      <w:r w:rsidR="00A004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004ED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A004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004ED">
        <w:rPr>
          <w:rFonts w:ascii="Times New Roman" w:eastAsia="Times New Roman" w:hAnsi="Times New Roman" w:cs="Times New Roman"/>
          <w:sz w:val="20"/>
          <w:szCs w:val="20"/>
        </w:rPr>
        <w:t>кореспонденция</w:t>
      </w:r>
      <w:proofErr w:type="spellEnd"/>
      <w:r w:rsidR="00A004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DD2980">
        <w:rPr>
          <w:rFonts w:ascii="Times New Roman" w:eastAsia="Times New Roman" w:hAnsi="Times New Roman" w:cs="Times New Roman"/>
          <w:sz w:val="20"/>
          <w:szCs w:val="20"/>
        </w:rPr>
        <w:t>доставена</w:t>
      </w:r>
      <w:proofErr w:type="spellEnd"/>
      <w:r w:rsidR="00DD29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2980">
        <w:rPr>
          <w:rFonts w:ascii="Times New Roman" w:eastAsia="Times New Roman" w:hAnsi="Times New Roman" w:cs="Times New Roman"/>
          <w:sz w:val="20"/>
          <w:szCs w:val="20"/>
        </w:rPr>
        <w:t>лично</w:t>
      </w:r>
      <w:proofErr w:type="spellEnd"/>
      <w:r w:rsidR="00DD29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04ED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или изпратена на електронен адрес: </w:t>
      </w:r>
      <w:r w:rsidR="00A004ED" w:rsidRPr="00A004ED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obshtina@dolnamitropolia.bg </w:t>
      </w:r>
      <w:r w:rsidR="00DD2980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 w:rsidR="00DD2980">
        <w:rPr>
          <w:rFonts w:ascii="Times New Roman" w:eastAsia="Times New Roman" w:hAnsi="Times New Roman" w:cs="Times New Roman"/>
          <w:sz w:val="20"/>
          <w:szCs w:val="20"/>
        </w:rPr>
        <w:t>срок</w:t>
      </w:r>
      <w:proofErr w:type="spellEnd"/>
      <w:r w:rsidR="00DD29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2980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 w:rsidR="00DD29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2980">
        <w:rPr>
          <w:rFonts w:ascii="Times New Roman" w:eastAsia="Times New Roman" w:hAnsi="Times New Roman" w:cs="Times New Roman"/>
          <w:sz w:val="20"/>
          <w:szCs w:val="20"/>
        </w:rPr>
        <w:t>по-</w:t>
      </w:r>
      <w:r w:rsidR="00EA0782">
        <w:rPr>
          <w:rFonts w:ascii="Times New Roman" w:eastAsia="Times New Roman" w:hAnsi="Times New Roman" w:cs="Times New Roman"/>
          <w:sz w:val="20"/>
          <w:szCs w:val="20"/>
        </w:rPr>
        <w:t>късно</w:t>
      </w:r>
      <w:proofErr w:type="spellEnd"/>
      <w:r w:rsidR="00EA07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A0782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spellEnd"/>
      <w:r w:rsidR="00EA07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0782" w:rsidRPr="00997EF0">
        <w:rPr>
          <w:rFonts w:ascii="Times New Roman" w:eastAsia="Times New Roman" w:hAnsi="Times New Roman" w:cs="Times New Roman"/>
          <w:sz w:val="20"/>
          <w:szCs w:val="20"/>
        </w:rPr>
        <w:t>17:</w:t>
      </w:r>
      <w:r w:rsidRPr="00997EF0">
        <w:rPr>
          <w:rFonts w:ascii="Times New Roman" w:eastAsia="Times New Roman" w:hAnsi="Times New Roman" w:cs="Times New Roman"/>
          <w:sz w:val="20"/>
          <w:szCs w:val="20"/>
        </w:rPr>
        <w:t xml:space="preserve">00 </w:t>
      </w:r>
      <w:proofErr w:type="spellStart"/>
      <w:r w:rsidRPr="00997EF0">
        <w:rPr>
          <w:rFonts w:ascii="Times New Roman" w:eastAsia="Times New Roman" w:hAnsi="Times New Roman" w:cs="Times New Roman"/>
          <w:sz w:val="20"/>
          <w:szCs w:val="20"/>
        </w:rPr>
        <w:t>часа</w:t>
      </w:r>
      <w:proofErr w:type="spellEnd"/>
      <w:r w:rsidRPr="00997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97EF0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997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033A" w:rsidRPr="00997EF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17.11.2017 </w:t>
      </w:r>
      <w:r w:rsidRPr="00997EF0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3C43B2" w:rsidRDefault="00C75A23" w:rsidP="00F97C00">
      <w:pPr>
        <w:spacing w:after="0" w:line="360" w:lineRule="auto"/>
        <w:jc w:val="both"/>
      </w:pP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Моля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оферентите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когато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местни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вписани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търговския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регистър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а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оферентите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чуждестранни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следва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представят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правосубектност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съгласно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националното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им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законодателство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Оферентите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строително-монтажни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работи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местни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чуждестранни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трябва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бъдат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вписани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Централен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професионален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регистър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строителя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съгласно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Закона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Камарата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строителите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могат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извършват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строежи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и/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отделни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видове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строителни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монтажни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работи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съответната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категория</w:t>
      </w:r>
      <w:proofErr w:type="spellEnd"/>
      <w:r w:rsidR="00B13F81"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2"/>
      </w:r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съгласно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изискванията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чл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. 3,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ал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. 2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Закона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Камарата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строителите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поради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факта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че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това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е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задължително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условие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към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предлаганите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нас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доставчици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при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приемане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оценяване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проектите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финансирани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 xml:space="preserve"> ПРСР 2014 — 2020 г.</w:t>
      </w:r>
      <w:r w:rsidR="003C43B2" w:rsidRPr="003C43B2">
        <w:t xml:space="preserve"> </w:t>
      </w:r>
    </w:p>
    <w:p w:rsidR="00C75A23" w:rsidRPr="00C75A23" w:rsidRDefault="00C75A23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5A23">
        <w:rPr>
          <w:rFonts w:ascii="Times New Roman" w:eastAsia="Times New Roman" w:hAnsi="Times New Roman" w:cs="Times New Roman"/>
          <w:sz w:val="20"/>
          <w:szCs w:val="20"/>
        </w:rPr>
        <w:t>Приложения</w:t>
      </w:r>
      <w:proofErr w:type="spellEnd"/>
      <w:r w:rsidRPr="00C75A2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75A23" w:rsidRPr="00C75A23" w:rsidRDefault="0039115B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F97C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Техническа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спецификация</w:t>
      </w:r>
      <w:proofErr w:type="spellEnd"/>
      <w:r w:rsidR="00C75A23" w:rsidRPr="00C75A2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97C00" w:rsidRDefault="00C75A23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C75A23">
        <w:rPr>
          <w:rFonts w:ascii="Times New Roman" w:eastAsia="Times New Roman" w:hAnsi="Times New Roman" w:cs="Times New Roman"/>
          <w:sz w:val="20"/>
          <w:szCs w:val="20"/>
        </w:rPr>
        <w:t>2.</w:t>
      </w:r>
      <w:r w:rsidR="00F97C00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Образец на Техническо предложение</w:t>
      </w:r>
    </w:p>
    <w:p w:rsidR="00C75A23" w:rsidRPr="0039115B" w:rsidRDefault="00F97C00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3.  Образец на Ценово предложение и </w:t>
      </w:r>
      <w:proofErr w:type="spellStart"/>
      <w:r w:rsidR="0039115B" w:rsidRPr="00C75A23">
        <w:rPr>
          <w:rFonts w:ascii="Times New Roman" w:eastAsia="Times New Roman" w:hAnsi="Times New Roman" w:cs="Times New Roman"/>
          <w:sz w:val="20"/>
          <w:szCs w:val="20"/>
        </w:rPr>
        <w:t>Количествен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о-стойностни</w:t>
      </w:r>
      <w:r w:rsidR="0039115B" w:rsidRPr="00C7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115B" w:rsidRPr="00C75A23">
        <w:rPr>
          <w:rFonts w:ascii="Times New Roman" w:eastAsia="Times New Roman" w:hAnsi="Times New Roman" w:cs="Times New Roman"/>
          <w:sz w:val="20"/>
          <w:szCs w:val="20"/>
        </w:rPr>
        <w:t>сметка</w:t>
      </w:r>
      <w:proofErr w:type="spellEnd"/>
      <w:r w:rsidR="0039115B">
        <w:rPr>
          <w:rFonts w:ascii="Times New Roman" w:eastAsia="Times New Roman" w:hAnsi="Times New Roman" w:cs="Times New Roman"/>
          <w:sz w:val="20"/>
          <w:szCs w:val="20"/>
          <w:lang w:val="bg-BG"/>
        </w:rPr>
        <w:t>;</w:t>
      </w:r>
    </w:p>
    <w:p w:rsidR="00C75A23" w:rsidRDefault="00A004ED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С уважение:</w:t>
      </w:r>
    </w:p>
    <w:p w:rsidR="00A004ED" w:rsidRPr="00A004ED" w:rsidRDefault="00A004ED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Поля Цоновска</w:t>
      </w:r>
    </w:p>
    <w:p w:rsidR="00C75A23" w:rsidRPr="00C75A23" w:rsidRDefault="00C75A23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Кмет на община Долна Митрополия</w:t>
      </w:r>
    </w:p>
    <w:p w:rsidR="00045D39" w:rsidRDefault="00045D39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5D39" w:rsidRDefault="00045D39" w:rsidP="00F97C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5D39" w:rsidRPr="007B0678" w:rsidRDefault="007B0678" w:rsidP="00F97C0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7B067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ПРИЛОЖЕНИЕ №1 ТЕХНИЧЕСКА СПЕЦИФИКАЦИЯ</w:t>
      </w:r>
    </w:p>
    <w:p w:rsidR="00F44E3F" w:rsidRPr="0039115B" w:rsidRDefault="00F44E3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115B" w:rsidRPr="00CE7552" w:rsidRDefault="00CE7552" w:rsidP="00F97C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CE7552">
        <w:rPr>
          <w:rFonts w:ascii="Times New Roman" w:eastAsia="Times New Roman" w:hAnsi="Times New Roman" w:cs="Times New Roman"/>
          <w:b/>
          <w:sz w:val="20"/>
          <w:szCs w:val="20"/>
        </w:rPr>
        <w:t xml:space="preserve">ТЕХНИЧЕСКА СПЕЦИФИКАЦИЯ С ПОСОЧЕНИ МИНИМАЛНИ ПАРАМЕТРИ </w:t>
      </w:r>
      <w:r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ПОДРОБНО ОПИСАНИЕ НА АКТИВА: </w:t>
      </w:r>
      <w:r w:rsidR="0039115B" w:rsidRPr="00CE7552">
        <w:rPr>
          <w:rFonts w:ascii="Times New Roman" w:eastAsia="Times New Roman" w:hAnsi="Times New Roman" w:cs="Times New Roman"/>
          <w:b/>
          <w:sz w:val="20"/>
          <w:szCs w:val="20"/>
        </w:rPr>
        <w:t>ИЗГРАЖДАНЕ НА ПОДЗЕМНА ТРЪБНА МРЕЖА ЗА ШИРОКОЛЕНТОВ ИНТЕРНЕТ</w:t>
      </w:r>
      <w:r w:rsidR="0039115B" w:rsidRPr="00CE7552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 В ОБХВАТА НА ОБЩИНСКИ ПЪТ</w:t>
      </w:r>
      <w:r w:rsidR="00BD3C2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ИЩА</w:t>
      </w:r>
      <w:r w:rsidR="00BD3C28" w:rsidRPr="00BD3C28">
        <w:t xml:space="preserve"> </w:t>
      </w:r>
      <w:r w:rsidR="00BD3C28" w:rsidRPr="00BD3C2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НА ТЕРИТОРЯТА НА ОБЩИНА ДОЛНА МИТРОПОЛИЯ</w:t>
      </w:r>
    </w:p>
    <w:p w:rsidR="00E81EDF" w:rsidRDefault="00CE7552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ПРОЕКТ</w:t>
      </w:r>
      <w:r w:rsid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:</w:t>
      </w:r>
      <w:r w:rsidR="00E81EDF" w:rsidRPr="00E81EDF">
        <w:t xml:space="preserve"> </w:t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>РЕКОНСТРУКЦИЯ НА ОБЩИНСКИ ПЪТИЩА № PVN 1045 С. ГОРНА – ДОЛНА /III – 118/ ДОЛНА МИТРОПОЛИЯ – ГОРНА МИТРОПОЛИЯ /PVN 1047/ И PVN 2043 /III – 118 ПОДЕМ – ДОЛНА МИТРОПОЛИЯ/ПОБЕДА – ТРЪСТЕНИК/ III – 3004/ НА ТЕРИТОРИЯТА НА ОБЩИНА ДОЛНА МИТРОПОЛИЯ</w:t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92033A" w:rsidRPr="0092033A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Съгласно задание за проектиране </w:t>
      </w:r>
      <w:r w:rsidR="00BD3C2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и изготвените инвестиционни проекти </w:t>
      </w: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по цялата дължина на </w:t>
      </w:r>
      <w:r w:rsidR="00CE7552"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проектирани</w:t>
      </w:r>
      <w:r w:rsidR="00CE7552">
        <w:rPr>
          <w:rFonts w:ascii="Times New Roman" w:eastAsia="Times New Roman" w:hAnsi="Times New Roman" w:cs="Times New Roman"/>
          <w:sz w:val="20"/>
          <w:szCs w:val="20"/>
          <w:lang w:val="bg-BG"/>
        </w:rPr>
        <w:t>те</w:t>
      </w: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="00CE7552">
        <w:rPr>
          <w:rFonts w:ascii="Times New Roman" w:eastAsia="Times New Roman" w:hAnsi="Times New Roman" w:cs="Times New Roman"/>
          <w:sz w:val="20"/>
          <w:szCs w:val="20"/>
          <w:lang w:val="bg-BG"/>
        </w:rPr>
        <w:t>участъци</w:t>
      </w: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се предвиждат 2 бр. свободни тръби HDPE ф40 за бъдещо изтегляне на оптичен кабел. Тръбите ще бъдат положени в изкоп отдясно на </w:t>
      </w:r>
      <w:r w:rsidR="001534AA">
        <w:rPr>
          <w:rFonts w:ascii="Times New Roman" w:eastAsia="Times New Roman" w:hAnsi="Times New Roman" w:cs="Times New Roman"/>
          <w:sz w:val="20"/>
          <w:szCs w:val="20"/>
          <w:lang w:val="bg-BG"/>
        </w:rPr>
        <w:t>пътните отсечки</w:t>
      </w: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по растящия километър. </w:t>
      </w:r>
    </w:p>
    <w:p w:rsidR="00E81EDF" w:rsidRPr="001534AA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</w:pPr>
      <w:r w:rsidRPr="001534AA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Изкопни работи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Пресичанията на различните подземни съоръжения ще се извършват чрез ръчно прокопаване. Също ръчно ще се прокопава и при опасно сближаване с други кабели.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Останалите изкопни работи могат да се извършват механизиран, чрез багер с кофа, каналокопач и др., съобразени с широчината на изкопа и конкретната ситуация. При механизираните изкопни работи да се работи с повишено внимание за избягване на аварии с неотразени подземни съоръжения или разминаването им в конкретната ситуация с отразеното в проекта.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Дъното на изкопа трябва да се подравни, да се отстранят едрите камъни и да се насипе 10см. пресята пръст. </w:t>
      </w:r>
    </w:p>
    <w:p w:rsidR="00E81EDF" w:rsidRPr="001534AA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</w:pPr>
      <w:r w:rsidRPr="001534AA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Полагане на защитни тръби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Преди да започне полагането дъното на изкопа се почиства, като се подравнява с пресята пръст, или пясък. Тръбите са HDPE с диаметър ф40 мм. HDPE  тръбите се доставят навити на рула или кабелни барабани. Тръбите се полагат възможно най-прави, като се избягват усуквания и резки вертикални или хоризонтални огъвания. Краищата на тръбите се запечатват с тапи тип „свободна тръба“ преди полагането им с цел предотвратяването на проникване на земна маса или други замърсители в тях. Свързването на тръбите става след перпендикулярно срязване и нахлузване на пластмасова съединителна муфа.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HDPE тръбите трябва да отговарят на следните технически изисквания: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-</w:t>
      </w: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>HDPE тръби с PN 10 bar и ф40мм по DIN 8074/75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-</w:t>
      </w: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>Изработени от полиетилен с висока плътност PE 80-MRS 8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-</w:t>
      </w: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>Външен диаметър 40±0,4 мм с точност до 1 мм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-</w:t>
      </w: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>Дебелина на стената 3,7±0,4 мм с точност от 0,05 мм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-</w:t>
      </w: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>Гладка външна повърхност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-</w:t>
      </w: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>Оребрена вътрешна повърхност с височина на ребрата h=0.15÷0.30 мм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HDPE тръбите ще се муфират с пластмасови съединители, състоящи се от тяло, в което влизат двата края на съединяваните тръби и към което се завиват две черупки. Уплътняването се извършва с помощта на гумени пръстени. Отрязването на HDPE тръбите и подготовката за свързването им да става с комплект специализирани инструменти.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lastRenderedPageBreak/>
        <w:t>Обратното засипване се прави веднага след полагане на тръбите до дълбочина 0,2÷0,3 метра. Предупредителната сигнална лента с надпис „ВНИМАНИЕ! ОПТИЧЕН СЪОБЩИТЕЛЕН КАБЕЛ!“ с широчина до 200 мм и дебелина 0,2 мм се полага на 0,6÷0,7 м от горния ръб на изкопа. Лентата трябва да е трайно маркирана с черни букви и да не се усуква при полагане. Надписът на лентата е през 1м, с височина на буквите 0,05м.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На всички пресичания на улици ще се положи обсадна стоманена тръба ф108, в която ще бъде изтеглена HDPE тръбата ф40. Краищата на тръбите се запечатват с тапи тип „свободна тръба“ преди полагането им с цел предотвратяването на проникване на земна маса или други замърсители в тях.</w:t>
      </w:r>
    </w:p>
    <w:p w:rsidR="00E81EDF" w:rsidRPr="001534AA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</w:pPr>
      <w:r w:rsidRPr="001534AA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Шахти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По трасето шахтите служат за предпазване на муфите и кабелните резерви за тях от механични увреждания, влага и др. Размерите им гарантират минимален допустим радиус на огъване на кабела – 150мм. Шахтите се полагат върху основа от пресята пръст или пясък, а рамката с капака трябва да е на нивото на банкета, при пресичане на пътя, или да бъде зарита на 50 под терена когато е в обработваеми земи.  Отрязването на тръбите става на 20см от стената на шахтата. Тръбите преминават през технологичните шахти без прекъсване, или съединени с допълнително парче тръба и пластмасови съединители. Укрепването на тръбите и кабела към стените на шахтите става задължително с пластмасови скоби към съществуващи конзоли и (или) с полиетиленови дюбели. Подвеждането на тръбите трябва да се направи така, че да не се кръстосват с други кабели. Всички шахти в проекта са тип ШКС -03 – плътни бетонови тухли с три капака. Резервът на ОК се формира на стената на ШКС-03 около метални конзоли.</w:t>
      </w:r>
    </w:p>
    <w:p w:rsidR="00E81EDF" w:rsidRPr="001534AA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</w:pPr>
      <w:r w:rsidRPr="001534AA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Реперни стълбчета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Над всички шахти се поставят реперни стълбчета. Реперните стълбчета се ориентират така, че предната им страна да е успоредна на трасето на кабелната електронна съобщителна мрежа и прилежащата й инфраструктура. Реперните стълбчета се боядисват с бяла боя, устойчива на атмосферни влияния. Най-отгоре се поставя червена ивица с височина 0,10 m. Височината на реперните стълбчета е 1,10 m. На всяко реперно стълбче най-отгоре се поставя надпис за вида на съобщителния кабел и разстоянието до кабела или до шахтата в метри. Размерът на буквите е с височина 0,07 m. Всички останали надписи са с височина 0,05 m. Надписите се правят с черна боя на стената, която има най-добра видимост от пътя. На реперно стълбче, което маркира шахти, се изписват видът и номерът на шахтата, а на стената откъм нея се нанася разстоянието в метри до центъра й.</w:t>
      </w:r>
    </w:p>
    <w:p w:rsidR="00E81EDF" w:rsidRPr="001534AA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1534AA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ЧАСТ БХТПО ЗА КАБЕЛНИ ЛИНИИ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При всички работи свързани с изкопи от тротоарите, пръстта се изхвърля към страната на платното на улицата, а тротоарната настилка и другите камъни на срещуположната страна на разстояние не по-малко от 0,3м от ръба на изкопа. В началото и края на изкопа се поставят бариери с предупредителни надписи. Ако през време на разкопаването се открият тръби, кабели и други непосочени в работните чертежи водоемни съоръжения (инсталации), работата се спира и се известява ръководителя на земните работи за получаване на съответни указания. Изкопните работи се извършват с голямо внимание и на дълбочина под 0,4м се работи само с лопата.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Когато се налага изкопите да останат открити през нощта задължително се поставят светлинни сигнали (лампи) с червен цвят.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Изкопите на кабелните шахти се ограждат от четирите страни с бариери, или специално пригодени дървени съоръжения. През нощта задължително се поставя светлинен сигнал. При наводняване на шахтите строителните работи се извършват след пълното им отводняване.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Товаренето, превозването, и разтоварването на кабелни барабани става чрез механизация. При ръчно товарене и разтоварване на кабелни барабани трябва да се използват предварително приготвени дървени рампи. 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Температурата на загряване се установява от изпълнителя на работата, която в никакъв случай не се допуска кипене на кабелна маса.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lastRenderedPageBreak/>
        <w:t>Ако по време на строително-монтажните работи завали дъжд придружен с гръмотевици, монтьорите са длъжни да спрат работа незабавно и да се отстранят от трасетата на кабела на разстояние не по-малко от 50 м.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При опасност от срутване (слаба почва и дълбоки изкопи) стените на изкопа се укрепват с дъски и греди.</w:t>
      </w:r>
    </w:p>
    <w:p w:rsidR="00E81EDF" w:rsidRPr="001534AA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1534AA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ИНСТРУКЦИЯ ЗА БЕЗОПАСНА РАБОТА ПРИ ДЕМОНТАЖ, МОНТАЖ, ЕКСПЛОАТАЦИЯ И РЕМОНТ НА КАБЕЛНИ МРЕЖИ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Настоящата инструкция е съставена, съгласно Наредбата за осигуряване на безопасни и хигиенни условия на труда.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1.Демонтажни и строително-монтажни работи.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демонтажни и строително-монтажни работи на кабелни мрежи трябва да се спазват указанията, дадени във “Временните правила и норми по ТБ при строително-монтажните работи” и “Правилник по безопасност на труда при експлоатация на въздушни и кабелни линии и мрежи”.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Задължително е заземяването на проводниците с преносими заземители при тяхната регулация.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В зависимост от конкретните условия ръководният персонал трябва да предвижда в отделните инструкции възможните допълнителни мероприятия за повишаване на безопасността при извършване на работите по кабелни мрежи.</w:t>
      </w:r>
    </w:p>
    <w:p w:rsidR="00E81EDF" w:rsidRPr="001534AA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1534AA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ОПАЗВАНЕ И ВЪЗПРОИЗВОДСТВО НА ОКОЛНАТА СРЕДА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Настоящата обяснителна записка се разработва на основание “Закон за опазване на околната среда” от 2002 г. и всичките му изменения до момента.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За да се подобри икономическата, социална и екологическа ефективност на обекта, при проектирането, строителството и експлоатацията му, са спазени изискванията за рационално използване на земята, по-добра организация на строителството, ограничаване вредното влияние на електромагнитните полета и минимално увреждане на ландшафта.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При експлоатация на кабелни мрежи отпадъчни продукти няма. При евентуална авария, подмяната на проводници, кабели и съоръжения се извършва своевременно, като демонтираните материали се извозват на подходящо място.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E81EDF">
        <w:rPr>
          <w:rFonts w:ascii="Times New Roman" w:eastAsia="Times New Roman" w:hAnsi="Times New Roman" w:cs="Times New Roman"/>
          <w:sz w:val="20"/>
          <w:szCs w:val="20"/>
          <w:lang w:val="bg-BG"/>
        </w:rPr>
        <w:t>Всички данни по технологичната част са посочени в предните глави, като всички габаритни отстояния, съгласно Наредба № 3 и действащите нормативи са спазени.</w:t>
      </w:r>
    </w:p>
    <w:p w:rsid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E30F19" w:rsidRDefault="00E30F19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78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727F" w:rsidRPr="0066684B" w:rsidRDefault="00F6727F" w:rsidP="00F97C0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6684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>ОБРАЗЕЦ № 2</w:t>
      </w:r>
      <w:r w:rsidRPr="0066684B">
        <w:rPr>
          <w:rFonts w:ascii="Times New Roman" w:hAnsi="Times New Roman" w:cs="Times New Roman"/>
          <w:sz w:val="20"/>
          <w:szCs w:val="20"/>
        </w:rPr>
        <w:t xml:space="preserve"> </w:t>
      </w:r>
      <w:r w:rsidR="00D13395" w:rsidRPr="00D13395">
        <w:rPr>
          <w:rFonts w:ascii="Times New Roman" w:hAnsi="Times New Roman" w:cs="Times New Roman"/>
          <w:b/>
          <w:sz w:val="20"/>
          <w:szCs w:val="20"/>
          <w:lang w:val="bg-BG"/>
        </w:rPr>
        <w:t>ТЕХНИЧЕСКО</w:t>
      </w:r>
      <w:r w:rsidR="00D1339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66684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ПРЕДЛОЖЕНИЕ </w:t>
      </w:r>
    </w:p>
    <w:p w:rsidR="00F6727F" w:rsidRPr="0066684B" w:rsidRDefault="00F6727F" w:rsidP="00F97C0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6684B">
        <w:rPr>
          <w:rFonts w:ascii="Times New Roman" w:hAnsi="Times New Roman" w:cs="Times New Roman"/>
          <w:b/>
          <w:sz w:val="20"/>
          <w:szCs w:val="20"/>
        </w:rPr>
        <w:t>ДО</w:t>
      </w:r>
    </w:p>
    <w:p w:rsidR="00F6727F" w:rsidRPr="0066684B" w:rsidRDefault="00F6727F" w:rsidP="00F97C0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6684B">
        <w:rPr>
          <w:rFonts w:ascii="Times New Roman" w:hAnsi="Times New Roman" w:cs="Times New Roman"/>
          <w:b/>
          <w:sz w:val="20"/>
          <w:szCs w:val="20"/>
        </w:rPr>
        <w:t>КМЕТА</w:t>
      </w:r>
    </w:p>
    <w:p w:rsidR="00F6727F" w:rsidRPr="0066684B" w:rsidRDefault="00F6727F" w:rsidP="00F97C0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6684B">
        <w:rPr>
          <w:rFonts w:ascii="Times New Roman" w:hAnsi="Times New Roman" w:cs="Times New Roman"/>
          <w:b/>
          <w:sz w:val="20"/>
          <w:szCs w:val="20"/>
        </w:rPr>
        <w:t xml:space="preserve">НА ОБЩИНА </w:t>
      </w:r>
      <w:r>
        <w:rPr>
          <w:rFonts w:ascii="Times New Roman" w:hAnsi="Times New Roman" w:cs="Times New Roman"/>
          <w:b/>
          <w:sz w:val="20"/>
          <w:szCs w:val="20"/>
          <w:lang w:val="bg-BG"/>
        </w:rPr>
        <w:t>ДОЛНА МИТРОПОЛИЯ</w:t>
      </w:r>
      <w:r w:rsidRPr="006668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A432A" w:rsidRPr="00D13395" w:rsidRDefault="00D13395" w:rsidP="00F97C0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g-BG"/>
        </w:rPr>
        <w:t xml:space="preserve">ТЕХНИЧЕСКО </w:t>
      </w:r>
      <w:r w:rsidR="00F6727F" w:rsidRPr="0066684B">
        <w:rPr>
          <w:rFonts w:ascii="Times New Roman" w:hAnsi="Times New Roman" w:cs="Times New Roman"/>
          <w:b/>
          <w:sz w:val="20"/>
          <w:szCs w:val="20"/>
        </w:rPr>
        <w:t>ПРЕДЛО</w:t>
      </w:r>
      <w:r>
        <w:rPr>
          <w:rFonts w:ascii="Times New Roman" w:hAnsi="Times New Roman" w:cs="Times New Roman"/>
          <w:b/>
          <w:sz w:val="20"/>
          <w:szCs w:val="20"/>
        </w:rPr>
        <w:t xml:space="preserve">ЖЕНИЕ ЗА ИЗПЪЛНЕНИЕ НА ПОРЪЧКА </w:t>
      </w:r>
      <w:r w:rsidRPr="00D13395">
        <w:rPr>
          <w:rFonts w:ascii="Times New Roman" w:hAnsi="Times New Roman" w:cs="Times New Roman"/>
          <w:b/>
          <w:sz w:val="20"/>
          <w:szCs w:val="20"/>
        </w:rPr>
        <w:t>С ПРЕДМЕТ:</w:t>
      </w:r>
    </w:p>
    <w:p w:rsidR="00F6727F" w:rsidRDefault="00D13395" w:rsidP="00F97C0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sz w:val="20"/>
          <w:szCs w:val="20"/>
          <w:lang w:val="bg-BG"/>
        </w:rPr>
        <w:t>„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Изграждане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подземна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тръбна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мрежа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широколентов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интернет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обхвата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общински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пътища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територята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община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Долна</w:t>
      </w:r>
      <w:proofErr w:type="spellEnd"/>
      <w:r w:rsidR="000A432A" w:rsidRPr="000A4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A432A" w:rsidRPr="000A432A">
        <w:rPr>
          <w:rFonts w:ascii="Times New Roman" w:hAnsi="Times New Roman" w:cs="Times New Roman"/>
          <w:b/>
          <w:sz w:val="20"/>
          <w:szCs w:val="20"/>
        </w:rPr>
        <w:t>Митрополия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bg-BG"/>
        </w:rPr>
        <w:t>“</w:t>
      </w:r>
    </w:p>
    <w:p w:rsidR="00997EF0" w:rsidRPr="00D13395" w:rsidRDefault="00997EF0" w:rsidP="00F97C0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5117"/>
      </w:tblGrid>
      <w:tr w:rsidR="00F6727F" w:rsidRPr="0066684B" w:rsidTr="008E7038">
        <w:tc>
          <w:tcPr>
            <w:tcW w:w="5399" w:type="dxa"/>
          </w:tcPr>
          <w:p w:rsidR="00F6727F" w:rsidRPr="0066684B" w:rsidRDefault="00D13395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Име</w:t>
            </w:r>
            <w:r w:rsidR="00F6727F"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727F"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F6727F"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оферента</w:t>
            </w:r>
            <w:r w:rsidR="00F6727F"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F6727F" w:rsidRPr="0066684B" w:rsidRDefault="00F6727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27F" w:rsidRPr="0066684B" w:rsidTr="008E7038">
        <w:tc>
          <w:tcPr>
            <w:tcW w:w="5399" w:type="dxa"/>
          </w:tcPr>
          <w:p w:rsidR="00F6727F" w:rsidRPr="0066684B" w:rsidRDefault="00F6727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Седалище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F6727F" w:rsidRPr="0066684B" w:rsidRDefault="00F6727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27F" w:rsidRPr="0066684B" w:rsidTr="008E7038">
        <w:tc>
          <w:tcPr>
            <w:tcW w:w="5399" w:type="dxa"/>
          </w:tcPr>
          <w:p w:rsidR="00F6727F" w:rsidRPr="0066684B" w:rsidRDefault="00F6727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Булстат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F6727F" w:rsidRPr="0066684B" w:rsidRDefault="00F6727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27F" w:rsidRPr="0066684B" w:rsidTr="008E7038">
        <w:tc>
          <w:tcPr>
            <w:tcW w:w="5399" w:type="dxa"/>
          </w:tcPr>
          <w:p w:rsidR="00F6727F" w:rsidRPr="0066684B" w:rsidRDefault="00F6727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Точен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кореспонденция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F6727F" w:rsidRPr="0066684B" w:rsidRDefault="00F6727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държава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град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пощенски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, №)</w:t>
            </w:r>
          </w:p>
        </w:tc>
      </w:tr>
      <w:tr w:rsidR="00F6727F" w:rsidRPr="0066684B" w:rsidTr="008E7038">
        <w:tc>
          <w:tcPr>
            <w:tcW w:w="5399" w:type="dxa"/>
          </w:tcPr>
          <w:p w:rsidR="00F6727F" w:rsidRPr="0066684B" w:rsidRDefault="00F6727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Телефонен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F6727F" w:rsidRPr="0066684B" w:rsidRDefault="00F6727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27F" w:rsidRPr="0066684B" w:rsidTr="008E7038">
        <w:tc>
          <w:tcPr>
            <w:tcW w:w="5399" w:type="dxa"/>
          </w:tcPr>
          <w:p w:rsidR="00F6727F" w:rsidRPr="0066684B" w:rsidRDefault="00F6727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F6727F" w:rsidRPr="0066684B" w:rsidRDefault="00F6727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27F" w:rsidRPr="0066684B" w:rsidTr="008E7038">
        <w:tc>
          <w:tcPr>
            <w:tcW w:w="5399" w:type="dxa"/>
          </w:tcPr>
          <w:p w:rsidR="00F6727F" w:rsidRPr="0066684B" w:rsidRDefault="00F6727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Лице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връзка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F6727F" w:rsidRPr="0066684B" w:rsidRDefault="00F6727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27F" w:rsidRPr="0066684B" w:rsidTr="008E7038">
        <w:tc>
          <w:tcPr>
            <w:tcW w:w="5399" w:type="dxa"/>
          </w:tcPr>
          <w:p w:rsidR="00F6727F" w:rsidRPr="0066684B" w:rsidRDefault="00F6727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391" w:type="dxa"/>
          </w:tcPr>
          <w:p w:rsidR="00F6727F" w:rsidRPr="0066684B" w:rsidRDefault="00F6727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97EF0" w:rsidRDefault="00997EF0" w:rsidP="00997EF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997EF0" w:rsidRDefault="00997EF0" w:rsidP="00997EF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8E7038" w:rsidRPr="00D13395" w:rsidRDefault="008E7038" w:rsidP="00997EF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D1339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Уважаеми Дами и Господа,</w:t>
      </w:r>
    </w:p>
    <w:p w:rsidR="003C10D0" w:rsidRDefault="003C10D0" w:rsidP="00997EF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D1339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С настоящето ви предоставяме нашата индикативна оферта за изпълнение на </w:t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поръчка с предмет „</w:t>
      </w:r>
      <w:r w:rsidRPr="007B72C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Изграждане на подземна тръбна мрежа за широколентов интернет в обхвата на общински пътища на </w:t>
      </w:r>
      <w:r w:rsidR="008E7038" w:rsidRPr="007B72C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територията</w:t>
      </w:r>
      <w:r w:rsidRPr="007B72C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на община Долна Митрополия</w:t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“ във връзка с обявената от Вас пазарна консултация.</w:t>
      </w:r>
    </w:p>
    <w:p w:rsidR="00CE41FC" w:rsidRDefault="00F6727F" w:rsidP="00997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66684B">
        <w:rPr>
          <w:rFonts w:ascii="Times New Roman" w:eastAsia="Times New Roman" w:hAnsi="Times New Roman" w:cs="Times New Roman"/>
          <w:spacing w:val="6"/>
          <w:sz w:val="20"/>
          <w:szCs w:val="20"/>
          <w:lang w:val="bg-BG" w:eastAsia="bg-BG"/>
        </w:rPr>
        <w:t xml:space="preserve">След като се запознахме с </w:t>
      </w:r>
      <w:r w:rsidR="003C10D0">
        <w:rPr>
          <w:rFonts w:ascii="Times New Roman" w:eastAsia="Times New Roman" w:hAnsi="Times New Roman" w:cs="Times New Roman"/>
          <w:spacing w:val="6"/>
          <w:sz w:val="20"/>
          <w:szCs w:val="20"/>
          <w:lang w:val="bg-BG" w:eastAsia="bg-BG"/>
        </w:rPr>
        <w:t>техническата спецификация потвърждаваме, че сме в състояние да изпълним дейностите в обхвата на пазарната консултация в обхвата и съгласно изискванията на Възложителя.</w:t>
      </w:r>
      <w:r w:rsidR="00CE41FC" w:rsidRPr="00CE41FC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</w:t>
      </w:r>
    </w:p>
    <w:p w:rsidR="00CE41FC" w:rsidRPr="00023EA5" w:rsidRDefault="00CE41FC" w:rsidP="00997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E81ED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Известно ми е, че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настоящата оферта е индикативна</w:t>
      </w:r>
      <w:r w:rsidRPr="00023EA5">
        <w:t xml:space="preserve"> </w:t>
      </w:r>
      <w:r w:rsidRPr="00023EA5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и че Възложителят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ще </w:t>
      </w:r>
      <w:r w:rsidRPr="00023EA5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предприем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е</w:t>
      </w:r>
      <w:r w:rsidRPr="00023EA5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действия,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с които да гарантира</w:t>
      </w:r>
      <w:r w:rsidRPr="00023EA5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, че лицата, участвали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настоящите </w:t>
      </w:r>
      <w:r w:rsidRPr="00023EA5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пазарните консултации, нямат предимство пред 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аналите кандидати или участници в последващо възлагане на обществената поръчка.</w:t>
      </w:r>
      <w:r w:rsidRPr="00023EA5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Тези действия включват публикуване на профила на купувача на цялата информация, разменена по повод подготовката за възлагане на обществена поръчка, включително получения от възложителя резултат, а ако това е невъзможно - посочване чрез профила на купувача на мястото, от което тази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нформация може да бъде получена.</w:t>
      </w:r>
    </w:p>
    <w:p w:rsidR="00F6727F" w:rsidRPr="00CE41FC" w:rsidRDefault="00CE41FC" w:rsidP="00997EF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Информиран съм, че съгласно член 44, ал. 5 от ЗОП, в</w:t>
      </w:r>
      <w:r w:rsidRPr="003C10D0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случай че с извършването на действия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член 44, </w:t>
      </w:r>
      <w:r w:rsidRPr="003C10D0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ал. 3 и/или 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от ЗОП Възложителят </w:t>
      </w:r>
      <w:r w:rsidRPr="003C10D0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не може да се осигури спазване на принципа за равнопоставеност,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в качеството ми на оферент</w:t>
      </w:r>
      <w:r w:rsidRPr="003C10D0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, участвал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настоящите </w:t>
      </w:r>
      <w:r w:rsidRPr="003C10D0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пазарните консултации,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ще бъда</w:t>
      </w:r>
      <w:r w:rsidRPr="003C10D0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отстранява от процедурата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за възлагане на обществена поръчка</w:t>
      </w:r>
      <w:r w:rsidRPr="003C10D0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, ако не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мога</w:t>
      </w:r>
      <w:r w:rsidRPr="003C10D0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да докаж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а</w:t>
      </w:r>
      <w:r w:rsidRPr="003C10D0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, че участието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ми</w:t>
      </w:r>
      <w:r w:rsidRPr="003C10D0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не води до нарушаване на този принцип.</w:t>
      </w:r>
      <w:r w:rsidRPr="007B0678">
        <w:t xml:space="preserve"> </w:t>
      </w:r>
    </w:p>
    <w:p w:rsidR="00F6727F" w:rsidRPr="00E81EDF" w:rsidRDefault="00E81EDF" w:rsidP="00997EF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0"/>
          <w:szCs w:val="20"/>
          <w:lang w:val="bg-BG" w:eastAsia="bg-BG"/>
        </w:rPr>
      </w:pPr>
      <w:r w:rsidRPr="00E81EDF">
        <w:rPr>
          <w:rFonts w:ascii="Times New Roman" w:eastAsia="Times New Roman" w:hAnsi="Times New Roman" w:cs="Times New Roman"/>
          <w:spacing w:val="6"/>
          <w:sz w:val="20"/>
          <w:szCs w:val="20"/>
          <w:lang w:val="bg-BG" w:eastAsia="bg-BG"/>
        </w:rPr>
        <w:t>Срокът на валидност на настоящата оферта е ….(словом) календарни дни, считано от датата на подаване.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6194"/>
      </w:tblGrid>
      <w:tr w:rsidR="00F6727F" w:rsidRPr="0066684B" w:rsidTr="00207EA8">
        <w:tc>
          <w:tcPr>
            <w:tcW w:w="4361" w:type="dxa"/>
          </w:tcPr>
          <w:p w:rsidR="00F6727F" w:rsidRPr="0066684B" w:rsidRDefault="00F6727F" w:rsidP="00F97C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551" w:type="dxa"/>
          </w:tcPr>
          <w:p w:rsidR="00F6727F" w:rsidRPr="0066684B" w:rsidRDefault="00F6727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F6727F" w:rsidRPr="0066684B" w:rsidTr="00207EA8">
        <w:tc>
          <w:tcPr>
            <w:tcW w:w="4361" w:type="dxa"/>
          </w:tcPr>
          <w:p w:rsidR="00F6727F" w:rsidRPr="0066684B" w:rsidRDefault="00F6727F" w:rsidP="00F97C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551" w:type="dxa"/>
          </w:tcPr>
          <w:p w:rsidR="00F6727F" w:rsidRPr="0066684B" w:rsidRDefault="00F6727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________/ _________ / ______</w:t>
            </w:r>
          </w:p>
        </w:tc>
      </w:tr>
      <w:tr w:rsidR="00F6727F" w:rsidRPr="0066684B" w:rsidTr="00207EA8">
        <w:tc>
          <w:tcPr>
            <w:tcW w:w="4361" w:type="dxa"/>
          </w:tcPr>
          <w:p w:rsidR="00F6727F" w:rsidRPr="0066684B" w:rsidRDefault="00F6727F" w:rsidP="00F97C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Представляващ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1" w:type="dxa"/>
          </w:tcPr>
          <w:p w:rsidR="00F6727F" w:rsidRPr="0066684B" w:rsidRDefault="00F6727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F6727F" w:rsidRPr="0066684B" w:rsidTr="00207EA8">
        <w:tc>
          <w:tcPr>
            <w:tcW w:w="4361" w:type="dxa"/>
          </w:tcPr>
          <w:p w:rsidR="00F6727F" w:rsidRPr="0066684B" w:rsidRDefault="00F6727F" w:rsidP="00F97C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proofErr w:type="spellEnd"/>
            <w:r w:rsidRPr="006668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(и </w:t>
            </w:r>
            <w:proofErr w:type="spellStart"/>
            <w:r w:rsidRPr="0066684B">
              <w:rPr>
                <w:rFonts w:ascii="Times New Roman" w:hAnsi="Times New Roman" w:cs="Times New Roman"/>
                <w:bCs/>
                <w:sz w:val="20"/>
                <w:szCs w:val="20"/>
              </w:rPr>
              <w:t>печат</w:t>
            </w:r>
            <w:proofErr w:type="spellEnd"/>
            <w:r w:rsidRPr="006668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66684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bg-BG"/>
              </w:rPr>
              <w:footnoteReference w:id="3"/>
            </w:r>
          </w:p>
        </w:tc>
        <w:tc>
          <w:tcPr>
            <w:tcW w:w="6551" w:type="dxa"/>
          </w:tcPr>
          <w:p w:rsidR="00F6727F" w:rsidRPr="0066684B" w:rsidRDefault="00F6727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F6727F" w:rsidRPr="0066684B" w:rsidTr="00207EA8">
        <w:tc>
          <w:tcPr>
            <w:tcW w:w="4361" w:type="dxa"/>
          </w:tcPr>
          <w:p w:rsidR="00F6727F" w:rsidRPr="0066684B" w:rsidRDefault="00F6727F" w:rsidP="00F97C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Упълномощено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лице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случай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приложимо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551" w:type="dxa"/>
          </w:tcPr>
          <w:p w:rsidR="00F6727F" w:rsidRPr="0066684B" w:rsidRDefault="00F6727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F6727F" w:rsidRPr="0066684B" w:rsidTr="00207EA8">
        <w:tc>
          <w:tcPr>
            <w:tcW w:w="4361" w:type="dxa"/>
          </w:tcPr>
          <w:p w:rsidR="00F6727F" w:rsidRPr="0066684B" w:rsidRDefault="00F6727F" w:rsidP="00F97C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551" w:type="dxa"/>
          </w:tcPr>
          <w:p w:rsidR="00F6727F" w:rsidRPr="0066684B" w:rsidRDefault="00F6727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8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</w:tbl>
    <w:p w:rsidR="00997EF0" w:rsidRDefault="00997EF0" w:rsidP="00F97C0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997EF0" w:rsidRDefault="00997EF0" w:rsidP="00F97C0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997EF0" w:rsidRDefault="00997EF0" w:rsidP="00F97C0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997EF0" w:rsidRDefault="00997EF0" w:rsidP="00F97C0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E81EDF" w:rsidRPr="00E81EDF" w:rsidRDefault="00E81EDF" w:rsidP="00F97C0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E81ED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ОБРАЗЕЦ № </w:t>
      </w:r>
      <w:r w:rsidR="007B067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3</w:t>
      </w:r>
      <w:r w:rsidRPr="00E81EDF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</w:t>
      </w:r>
      <w:r w:rsidRPr="00E81ED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ЦЕНОВО ПРЕДЛОЖЕНИЕ</w:t>
      </w:r>
    </w:p>
    <w:p w:rsidR="00997EF0" w:rsidRDefault="00997EF0" w:rsidP="00F97C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</w:pPr>
    </w:p>
    <w:p w:rsidR="00E81EDF" w:rsidRPr="00E81EDF" w:rsidRDefault="00E81EDF" w:rsidP="00F97C0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E81E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g-BG" w:eastAsia="bg-BG"/>
        </w:rPr>
        <w:t>ЦЕНОВО ПРЕДЛОЖЕНИЕ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5117"/>
      </w:tblGrid>
      <w:tr w:rsidR="00E81EDF" w:rsidRPr="00E81EDF" w:rsidTr="008E7038">
        <w:tc>
          <w:tcPr>
            <w:tcW w:w="5399" w:type="dxa"/>
          </w:tcPr>
          <w:p w:rsidR="00E81EDF" w:rsidRPr="00E81EDF" w:rsidRDefault="00D13395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Име</w:t>
            </w:r>
            <w:r w:rsidR="00E81EDF"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1EDF"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E81EDF"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1EDF"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  <w:r w:rsidR="00E81EDF"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E81EDF" w:rsidRPr="00E81EDF" w:rsidRDefault="00E81ED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1EDF" w:rsidRPr="00E81EDF" w:rsidTr="008E7038">
        <w:tc>
          <w:tcPr>
            <w:tcW w:w="5399" w:type="dxa"/>
          </w:tcPr>
          <w:p w:rsidR="00E81EDF" w:rsidRPr="00E81EDF" w:rsidRDefault="00E81ED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Седалище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E81EDF" w:rsidRPr="00E81EDF" w:rsidRDefault="00E81ED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1EDF" w:rsidRPr="00E81EDF" w:rsidTr="008E7038">
        <w:tc>
          <w:tcPr>
            <w:tcW w:w="5399" w:type="dxa"/>
          </w:tcPr>
          <w:p w:rsidR="00E81EDF" w:rsidRPr="00E81EDF" w:rsidRDefault="00E81ED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Булстат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E81EDF" w:rsidRPr="00E81EDF" w:rsidRDefault="00E81ED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1EDF" w:rsidRPr="00E81EDF" w:rsidTr="008E7038">
        <w:tc>
          <w:tcPr>
            <w:tcW w:w="5399" w:type="dxa"/>
          </w:tcPr>
          <w:p w:rsidR="00E81EDF" w:rsidRPr="00E81EDF" w:rsidRDefault="00E81ED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Точен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кореспонденция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E81EDF" w:rsidRPr="00E81EDF" w:rsidRDefault="00E81ED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държава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град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пощенски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, №)</w:t>
            </w:r>
          </w:p>
        </w:tc>
      </w:tr>
      <w:tr w:rsidR="00E81EDF" w:rsidRPr="00E81EDF" w:rsidTr="008E7038">
        <w:tc>
          <w:tcPr>
            <w:tcW w:w="5399" w:type="dxa"/>
          </w:tcPr>
          <w:p w:rsidR="00E81EDF" w:rsidRPr="00E81EDF" w:rsidRDefault="00E81ED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Телефонен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E81EDF" w:rsidRPr="00E81EDF" w:rsidRDefault="00E81ED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1EDF" w:rsidRPr="00E81EDF" w:rsidTr="008E7038">
        <w:tc>
          <w:tcPr>
            <w:tcW w:w="5399" w:type="dxa"/>
          </w:tcPr>
          <w:p w:rsidR="00E81EDF" w:rsidRPr="00E81EDF" w:rsidRDefault="00E81ED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E81EDF" w:rsidRPr="00E81EDF" w:rsidRDefault="00E81ED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1EDF" w:rsidRPr="00E81EDF" w:rsidTr="008E7038">
        <w:tc>
          <w:tcPr>
            <w:tcW w:w="5399" w:type="dxa"/>
          </w:tcPr>
          <w:p w:rsidR="00E81EDF" w:rsidRPr="00E81EDF" w:rsidRDefault="00E81ED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връзка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1" w:type="dxa"/>
          </w:tcPr>
          <w:p w:rsidR="00E81EDF" w:rsidRPr="00E81EDF" w:rsidRDefault="00E81ED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1EDF" w:rsidRPr="00E81EDF" w:rsidTr="008E7038">
        <w:tc>
          <w:tcPr>
            <w:tcW w:w="5399" w:type="dxa"/>
          </w:tcPr>
          <w:p w:rsidR="00E81EDF" w:rsidRPr="00E81EDF" w:rsidRDefault="00E81ED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391" w:type="dxa"/>
          </w:tcPr>
          <w:p w:rsidR="00E81EDF" w:rsidRPr="00E81EDF" w:rsidRDefault="00E81EDF" w:rsidP="00F97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97EF0" w:rsidRDefault="00997EF0" w:rsidP="00F97C00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997EF0" w:rsidRDefault="00997EF0" w:rsidP="00F97C00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7B72C8" w:rsidRPr="00D13395" w:rsidRDefault="007B72C8" w:rsidP="00F97C00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D1339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Уважаеми Дами и Господа,</w:t>
      </w:r>
    </w:p>
    <w:p w:rsidR="007B72C8" w:rsidRDefault="007B72C8" w:rsidP="00F97C00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D1339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С настоящето ви предоставяме нашата индикативна оферта за изпълнение на </w:t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поръчка с предмет „</w:t>
      </w:r>
      <w:r w:rsidRPr="007B72C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Изграждане на подземна тръбна мрежа за широколентов интернет в обхвата на общински пътища на </w:t>
      </w:r>
      <w:r w:rsidR="008E7038" w:rsidRPr="007B72C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територията</w:t>
      </w:r>
      <w:r w:rsidRPr="007B72C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на община Долна Митрополия</w:t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“ във връзка с обявената от Вас пазарна консултация.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E81ED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Предлагаме цена за изпълнение на </w:t>
      </w:r>
      <w:r w:rsidR="007B72C8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дейностите в обхвата на пазарната консултация</w:t>
      </w:r>
      <w:r w:rsidRPr="00E81ED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в размер на …..(словом….) без ДДС или ……….(цифром……) с ДДС</w:t>
      </w:r>
      <w:r w:rsidR="007B72C8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. Стойността е формирана съгласно приложените към настоящето ценово предложение Количествено-стойностни сметки, неразделна част от настоящата оферта.</w:t>
      </w:r>
    </w:p>
    <w:p w:rsidR="00E81EDF" w:rsidRPr="00E81EDF" w:rsidRDefault="00E81ED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E81ED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Декларирам, че посочен</w:t>
      </w:r>
      <w:r w:rsidR="00023EA5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ите </w:t>
      </w:r>
      <w:r w:rsidRPr="00E81ED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от мен стойност за отделните видове дейности </w:t>
      </w:r>
      <w:r w:rsidR="00023EA5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са</w:t>
      </w:r>
      <w:r w:rsidRPr="00E81ED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крайн</w:t>
      </w:r>
      <w:r w:rsidR="00023EA5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и</w:t>
      </w:r>
      <w:r w:rsidRPr="00E81ED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и включва</w:t>
      </w:r>
      <w:r w:rsidR="00023EA5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т</w:t>
      </w:r>
      <w:r w:rsidRPr="00E81EDF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 xml:space="preserve"> всички присъщи за изпълнението разходи, съобразно описания в техническата спецификация обхват. Посочените цени включват всички разходи за точното и качествено изпълнение на строителните работи в съответствие с нормите и стандартите действащи в Република България. Цените са посочени в български лева.</w:t>
      </w:r>
    </w:p>
    <w:p w:rsidR="00E81EDF" w:rsidRDefault="007B0678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  <w:r w:rsidRPr="007B0678"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  <w:t>Срокът на валидност на настоящата оферта е ….(словом) календарни дни, считано от датата на подаване.</w:t>
      </w:r>
    </w:p>
    <w:p w:rsidR="00C879EF" w:rsidRDefault="00C879EF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</w:pPr>
      <w:r w:rsidRPr="00CE41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  <w:t>Приложение: Количествено-стойностни сметки съгласно образеца Приложение №</w:t>
      </w:r>
      <w:r w:rsidR="00EC740B" w:rsidRPr="00CE41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  <w:t>3</w:t>
      </w:r>
      <w:r w:rsidRPr="00CE41F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  <w:t>а “Количествени сметки към пазарно проучване "Изграждане на подземна тръбна мрежа за широколентов интернет в обхвата на общински пътища на територията на община Долна Митрополия"</w:t>
      </w:r>
    </w:p>
    <w:p w:rsidR="00997EF0" w:rsidRPr="00E81EDF" w:rsidRDefault="00997EF0" w:rsidP="00F97C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6194"/>
      </w:tblGrid>
      <w:tr w:rsidR="00E81EDF" w:rsidRPr="00E81EDF" w:rsidTr="00207EA8">
        <w:tc>
          <w:tcPr>
            <w:tcW w:w="4361" w:type="dxa"/>
          </w:tcPr>
          <w:p w:rsidR="00E81EDF" w:rsidRPr="00E81EDF" w:rsidRDefault="00E81EDF" w:rsidP="00F97C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551" w:type="dxa"/>
          </w:tcPr>
          <w:p w:rsidR="00E81EDF" w:rsidRPr="00E81EDF" w:rsidRDefault="00E81ED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E81EDF" w:rsidRPr="00E81EDF" w:rsidTr="00207EA8">
        <w:tc>
          <w:tcPr>
            <w:tcW w:w="4361" w:type="dxa"/>
          </w:tcPr>
          <w:p w:rsidR="00E81EDF" w:rsidRPr="00E81EDF" w:rsidRDefault="00E81EDF" w:rsidP="00F97C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551" w:type="dxa"/>
          </w:tcPr>
          <w:p w:rsidR="00E81EDF" w:rsidRPr="00E81EDF" w:rsidRDefault="00E81ED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________/ _________ / ______</w:t>
            </w:r>
          </w:p>
        </w:tc>
      </w:tr>
      <w:tr w:rsidR="00E81EDF" w:rsidRPr="00E81EDF" w:rsidTr="00207EA8">
        <w:tc>
          <w:tcPr>
            <w:tcW w:w="4361" w:type="dxa"/>
          </w:tcPr>
          <w:p w:rsidR="00E81EDF" w:rsidRPr="00E81EDF" w:rsidRDefault="00E81EDF" w:rsidP="00F97C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Представляващ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1" w:type="dxa"/>
          </w:tcPr>
          <w:p w:rsidR="00E81EDF" w:rsidRPr="00E81EDF" w:rsidRDefault="00E81ED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E81EDF" w:rsidRPr="00E81EDF" w:rsidTr="00207EA8">
        <w:tc>
          <w:tcPr>
            <w:tcW w:w="4361" w:type="dxa"/>
          </w:tcPr>
          <w:p w:rsidR="00E81EDF" w:rsidRPr="00E81EDF" w:rsidRDefault="00E81EDF" w:rsidP="00F97C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proofErr w:type="spellEnd"/>
            <w:r w:rsidRPr="00E81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(и </w:t>
            </w:r>
            <w:proofErr w:type="spellStart"/>
            <w:r w:rsidRPr="00E81EDF">
              <w:rPr>
                <w:rFonts w:ascii="Times New Roman" w:hAnsi="Times New Roman" w:cs="Times New Roman"/>
                <w:bCs/>
                <w:sz w:val="20"/>
                <w:szCs w:val="20"/>
              </w:rPr>
              <w:t>печат</w:t>
            </w:r>
            <w:proofErr w:type="spellEnd"/>
            <w:r w:rsidRPr="00E81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E81EDF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bg-BG"/>
              </w:rPr>
              <w:footnoteReference w:id="4"/>
            </w:r>
          </w:p>
        </w:tc>
        <w:tc>
          <w:tcPr>
            <w:tcW w:w="6551" w:type="dxa"/>
          </w:tcPr>
          <w:p w:rsidR="00E81EDF" w:rsidRPr="00E81EDF" w:rsidRDefault="00E81ED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E81EDF" w:rsidRPr="00E81EDF" w:rsidTr="00207EA8">
        <w:tc>
          <w:tcPr>
            <w:tcW w:w="4361" w:type="dxa"/>
          </w:tcPr>
          <w:p w:rsidR="00E81EDF" w:rsidRPr="00E81EDF" w:rsidRDefault="00E81EDF" w:rsidP="00F97C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Упълномощено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лице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случай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приложимо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551" w:type="dxa"/>
          </w:tcPr>
          <w:p w:rsidR="00E81EDF" w:rsidRPr="00E81EDF" w:rsidRDefault="00E81ED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E81EDF" w:rsidRPr="00E81EDF" w:rsidTr="00207EA8">
        <w:tc>
          <w:tcPr>
            <w:tcW w:w="4361" w:type="dxa"/>
          </w:tcPr>
          <w:p w:rsidR="00E81EDF" w:rsidRPr="00E81EDF" w:rsidRDefault="00E81EDF" w:rsidP="00F97C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551" w:type="dxa"/>
          </w:tcPr>
          <w:p w:rsidR="00E81EDF" w:rsidRPr="00E81EDF" w:rsidRDefault="00E81EDF" w:rsidP="00F97C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ED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</w:tbl>
    <w:p w:rsidR="00045D39" w:rsidRPr="00E81EDF" w:rsidRDefault="00045D39" w:rsidP="00F97C0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45D39" w:rsidRPr="00E81EDF" w:rsidSect="00997EF0">
      <w:headerReference w:type="first" r:id="rId8"/>
      <w:pgSz w:w="12240" w:h="15840"/>
      <w:pgMar w:top="720" w:right="900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D2" w:rsidRDefault="00BB71D2" w:rsidP="00F6727F">
      <w:pPr>
        <w:spacing w:after="0" w:line="240" w:lineRule="auto"/>
      </w:pPr>
      <w:r>
        <w:separator/>
      </w:r>
    </w:p>
  </w:endnote>
  <w:endnote w:type="continuationSeparator" w:id="0">
    <w:p w:rsidR="00BB71D2" w:rsidRDefault="00BB71D2" w:rsidP="00F6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D2" w:rsidRDefault="00BB71D2" w:rsidP="00F6727F">
      <w:pPr>
        <w:spacing w:after="0" w:line="240" w:lineRule="auto"/>
      </w:pPr>
      <w:r>
        <w:separator/>
      </w:r>
    </w:p>
  </w:footnote>
  <w:footnote w:type="continuationSeparator" w:id="0">
    <w:p w:rsidR="00BB71D2" w:rsidRDefault="00BB71D2" w:rsidP="00F6727F">
      <w:pPr>
        <w:spacing w:after="0" w:line="240" w:lineRule="auto"/>
      </w:pPr>
      <w:r>
        <w:continuationSeparator/>
      </w:r>
    </w:p>
  </w:footnote>
  <w:footnote w:id="1">
    <w:p w:rsidR="00042884" w:rsidRDefault="00042884" w:rsidP="00997EF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„Независими оферти“ са оферти, подадени от лица, които не се намират в следната свързаност помежду си или спрямо кандидата:</w:t>
      </w:r>
    </w:p>
    <w:p w:rsidR="00042884" w:rsidRDefault="00042884" w:rsidP="00997EF0">
      <w:pPr>
        <w:pStyle w:val="FootnoteText"/>
        <w:jc w:val="both"/>
      </w:pPr>
      <w:r>
        <w:t>а) едното участва в управлението на дружеството на другото;</w:t>
      </w:r>
    </w:p>
    <w:p w:rsidR="00042884" w:rsidRDefault="00042884" w:rsidP="00997EF0">
      <w:pPr>
        <w:pStyle w:val="FootnoteText"/>
        <w:jc w:val="both"/>
      </w:pPr>
      <w:r>
        <w:t>б) съдружници;</w:t>
      </w:r>
    </w:p>
    <w:p w:rsidR="00042884" w:rsidRDefault="00042884" w:rsidP="00997EF0">
      <w:pPr>
        <w:pStyle w:val="FootnoteText"/>
        <w:jc w:val="both"/>
      </w:pPr>
      <w:r>
        <w:t>в) съвместно контролират пряко трето лице;</w:t>
      </w:r>
    </w:p>
    <w:p w:rsidR="00042884" w:rsidRDefault="00042884" w:rsidP="00997EF0">
      <w:pPr>
        <w:pStyle w:val="FootnoteText"/>
        <w:jc w:val="both"/>
      </w:pPr>
      <w: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042884" w:rsidRDefault="00042884" w:rsidP="00997EF0">
      <w:pPr>
        <w:pStyle w:val="FootnoteText"/>
        <w:jc w:val="both"/>
      </w:pPr>
      <w:r>
        <w:t>д) едното лице притежава повече от половината от броя на гласовете в общото събрание на другото лице;</w:t>
      </w:r>
    </w:p>
    <w:p w:rsidR="00042884" w:rsidRDefault="00042884" w:rsidP="00997EF0">
      <w:pPr>
        <w:pStyle w:val="FootnoteText"/>
        <w:jc w:val="both"/>
      </w:pPr>
      <w:r>
        <w:t>е) лицата, чиято дейност се контролира пряко или косвено от трето лице – физическо или юридическо;</w:t>
      </w:r>
    </w:p>
    <w:p w:rsidR="00042884" w:rsidRDefault="00042884" w:rsidP="00042884">
      <w:pPr>
        <w:pStyle w:val="FootnoteText"/>
        <w:spacing w:line="360" w:lineRule="auto"/>
        <w:jc w:val="both"/>
      </w:pPr>
      <w:r>
        <w:t>ж) лицата, едното от които е търговски представител на другото.</w:t>
      </w:r>
    </w:p>
  </w:footnote>
  <w:footnote w:id="2">
    <w:p w:rsidR="00B13F81" w:rsidRDefault="00B13F81" w:rsidP="00B13F81">
      <w:pPr>
        <w:pStyle w:val="FootnoteText"/>
        <w:spacing w:line="36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13F81">
        <w:t>Обектът попада в четвърта категория, ал. 1, т.4, буква „ж“ от ЗУТ: „електронни съобщителни мрежи и съоръжения, изграждани в урбанизирани територии с високо и средно застрояване”.</w:t>
      </w:r>
    </w:p>
  </w:footnote>
  <w:footnote w:id="3">
    <w:p w:rsidR="00F6727F" w:rsidRPr="00DD2156" w:rsidRDefault="00F6727F" w:rsidP="00F672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2156">
        <w:rPr>
          <w:rStyle w:val="FootnoteReference"/>
          <w:sz w:val="20"/>
          <w:szCs w:val="20"/>
        </w:rPr>
        <w:footnoteRef/>
      </w:r>
      <w:r w:rsidRPr="00DD21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Документът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се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подписва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от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законния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представител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на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79EF">
        <w:rPr>
          <w:rFonts w:ascii="Times New Roman" w:hAnsi="Times New Roman" w:cs="Times New Roman"/>
          <w:bCs/>
          <w:sz w:val="20"/>
          <w:szCs w:val="20"/>
          <w:lang w:val="bg-BG"/>
        </w:rPr>
        <w:t>оферента</w:t>
      </w:r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или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от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надлежно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упълномощено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лице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Печатът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се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полага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в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случай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че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 xml:space="preserve"> е </w:t>
      </w:r>
      <w:proofErr w:type="spellStart"/>
      <w:r w:rsidRPr="00DD2156">
        <w:rPr>
          <w:rFonts w:ascii="Times New Roman" w:hAnsi="Times New Roman" w:cs="Times New Roman"/>
          <w:bCs/>
          <w:sz w:val="20"/>
          <w:szCs w:val="20"/>
        </w:rPr>
        <w:t>приложимо</w:t>
      </w:r>
      <w:proofErr w:type="spellEnd"/>
      <w:r w:rsidRPr="00DD2156">
        <w:rPr>
          <w:rFonts w:ascii="Times New Roman" w:hAnsi="Times New Roman" w:cs="Times New Roman"/>
          <w:bCs/>
          <w:sz w:val="20"/>
          <w:szCs w:val="20"/>
        </w:rPr>
        <w:t>.</w:t>
      </w:r>
    </w:p>
  </w:footnote>
  <w:footnote w:id="4">
    <w:p w:rsidR="00E81EDF" w:rsidRPr="002B4BE5" w:rsidRDefault="00E81EDF" w:rsidP="00E81E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BE5">
        <w:rPr>
          <w:rStyle w:val="FootnoteReference"/>
          <w:sz w:val="20"/>
          <w:szCs w:val="20"/>
        </w:rPr>
        <w:footnoteRef/>
      </w:r>
      <w:r w:rsidRPr="002B4B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Документът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се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подписва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от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законния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представител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на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879EF">
        <w:rPr>
          <w:rFonts w:ascii="Times New Roman" w:hAnsi="Times New Roman" w:cs="Times New Roman"/>
          <w:bCs/>
          <w:sz w:val="20"/>
          <w:szCs w:val="20"/>
          <w:lang w:val="bg-BG"/>
        </w:rPr>
        <w:t>оферента</w:t>
      </w:r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или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от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надлежно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упълномощено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лице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Печатът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се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полага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в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случай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че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 xml:space="preserve"> е </w:t>
      </w:r>
      <w:proofErr w:type="spellStart"/>
      <w:r w:rsidRPr="002B4BE5">
        <w:rPr>
          <w:rFonts w:ascii="Times New Roman" w:hAnsi="Times New Roman" w:cs="Times New Roman"/>
          <w:bCs/>
          <w:sz w:val="20"/>
          <w:szCs w:val="20"/>
        </w:rPr>
        <w:t>приложимо</w:t>
      </w:r>
      <w:proofErr w:type="spellEnd"/>
      <w:r w:rsidRPr="002B4BE5">
        <w:rPr>
          <w:rFonts w:ascii="Times New Roman" w:hAnsi="Times New Roman" w:cs="Times New Roman"/>
          <w:b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F0" w:rsidRPr="00997EF0" w:rsidRDefault="00997EF0" w:rsidP="00997EF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Arial Unicode MS" w:hAnsi="Times New Roman" w:cs="Times New Roman"/>
        <w:b/>
        <w:sz w:val="28"/>
        <w:szCs w:val="28"/>
        <w:lang w:eastAsia="bg-BG"/>
      </w:rPr>
    </w:pPr>
    <w:r w:rsidRPr="00997EF0">
      <w:rPr>
        <w:rFonts w:ascii="Times New Roman" w:eastAsia="Arial Unicode MS" w:hAnsi="Times New Roman" w:cs="Times New Roman"/>
        <w:i/>
        <w:sz w:val="20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7.75pt;margin-top:-12.55pt;width:44.6pt;height:51.45pt;z-index:251661312">
          <v:imagedata r:id="rId1" o:title=""/>
          <w10:wrap side="left"/>
        </v:shape>
        <o:OLEObject Type="Embed" ProgID="CorelDRAW.Graphic.12" ShapeID="_x0000_s2051" DrawAspect="Content" ObjectID="_1572080825" r:id="rId2"/>
      </w:pict>
    </w:r>
  </w:p>
  <w:p w:rsidR="00997EF0" w:rsidRPr="00997EF0" w:rsidRDefault="00997EF0" w:rsidP="00997EF0">
    <w:pPr>
      <w:widowControl w:val="0"/>
      <w:autoSpaceDE w:val="0"/>
      <w:autoSpaceDN w:val="0"/>
      <w:adjustRightInd w:val="0"/>
      <w:spacing w:after="0" w:line="240" w:lineRule="auto"/>
      <w:ind w:firstLine="567"/>
      <w:jc w:val="center"/>
      <w:rPr>
        <w:rFonts w:ascii="Times New Roman" w:eastAsia="Arial Unicode MS" w:hAnsi="Times New Roman" w:cs="Times New Roman"/>
        <w:b/>
        <w:i/>
        <w:sz w:val="16"/>
        <w:szCs w:val="16"/>
        <w:lang w:eastAsia="bg-BG"/>
      </w:rPr>
    </w:pPr>
    <w:r w:rsidRPr="00997EF0">
      <w:rPr>
        <w:rFonts w:ascii="Times New Roman" w:eastAsia="Arial Unicode MS" w:hAnsi="Times New Roman" w:cs="Times New Roman"/>
        <w:b/>
        <w:sz w:val="28"/>
        <w:szCs w:val="28"/>
        <w:lang w:val="bg-BG" w:eastAsia="bg-BG"/>
      </w:rPr>
      <w:t>ОБЩИНА ДОЛНА МИТРОПОЛИЯ, ОБЛАСТ ПЛЕВЕН</w:t>
    </w:r>
  </w:p>
  <w:p w:rsidR="00997EF0" w:rsidRPr="00997EF0" w:rsidRDefault="00997EF0" w:rsidP="00997EF0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bg-BG"/>
      </w:rPr>
    </w:pPr>
    <w:r w:rsidRPr="00997EF0">
      <w:rPr>
        <w:rFonts w:ascii="Times New Roman" w:eastAsia="Arial Unicode MS" w:hAnsi="Times New Roman" w:cs="Times New Roman"/>
        <w:b/>
        <w:sz w:val="28"/>
        <w:szCs w:val="28"/>
        <w:lang w:eastAsia="bg-BG"/>
      </w:rPr>
      <w:pict>
        <v:rect id="_x0000_i1025" style="width:0;height:1.5pt" o:hralign="center" o:hrstd="t" o:hr="t" fillcolor="#a0a0a0" stroked="f"/>
      </w:pict>
    </w:r>
  </w:p>
  <w:p w:rsidR="00997EF0" w:rsidRDefault="00997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23"/>
    <w:rsid w:val="00023EA5"/>
    <w:rsid w:val="00042884"/>
    <w:rsid w:val="00045D39"/>
    <w:rsid w:val="00074D54"/>
    <w:rsid w:val="000A432A"/>
    <w:rsid w:val="000E6BC3"/>
    <w:rsid w:val="001534AA"/>
    <w:rsid w:val="0020674D"/>
    <w:rsid w:val="002B7763"/>
    <w:rsid w:val="0039115B"/>
    <w:rsid w:val="00397E24"/>
    <w:rsid w:val="003C10D0"/>
    <w:rsid w:val="003C43B2"/>
    <w:rsid w:val="004D6907"/>
    <w:rsid w:val="006F61F8"/>
    <w:rsid w:val="00713C35"/>
    <w:rsid w:val="00727C8B"/>
    <w:rsid w:val="007B0678"/>
    <w:rsid w:val="007B3609"/>
    <w:rsid w:val="007B72C8"/>
    <w:rsid w:val="00832425"/>
    <w:rsid w:val="008A2BFC"/>
    <w:rsid w:val="008E7038"/>
    <w:rsid w:val="0092033A"/>
    <w:rsid w:val="00997EF0"/>
    <w:rsid w:val="00A004ED"/>
    <w:rsid w:val="00A92C41"/>
    <w:rsid w:val="00B13F81"/>
    <w:rsid w:val="00B3227F"/>
    <w:rsid w:val="00BB6AE0"/>
    <w:rsid w:val="00BB71D2"/>
    <w:rsid w:val="00BD3C28"/>
    <w:rsid w:val="00C334C1"/>
    <w:rsid w:val="00C74551"/>
    <w:rsid w:val="00C75A23"/>
    <w:rsid w:val="00C879EF"/>
    <w:rsid w:val="00CE41FC"/>
    <w:rsid w:val="00CE7552"/>
    <w:rsid w:val="00D13395"/>
    <w:rsid w:val="00D53946"/>
    <w:rsid w:val="00D55B08"/>
    <w:rsid w:val="00D6450D"/>
    <w:rsid w:val="00DD2980"/>
    <w:rsid w:val="00DE0486"/>
    <w:rsid w:val="00DF7D5D"/>
    <w:rsid w:val="00E07527"/>
    <w:rsid w:val="00E30F19"/>
    <w:rsid w:val="00E554CB"/>
    <w:rsid w:val="00E81EDF"/>
    <w:rsid w:val="00EA0782"/>
    <w:rsid w:val="00EC740B"/>
    <w:rsid w:val="00F44E3F"/>
    <w:rsid w:val="00F6727F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E30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E30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1pt">
    <w:name w:val="Body text (2) + 11 pt"/>
    <w:aliases w:val="Not Bold"/>
    <w:basedOn w:val="Bodytext2"/>
    <w:rsid w:val="00E30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sid w:val="00E30F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30F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E30F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30F19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40">
    <w:name w:val="Body text (4)"/>
    <w:basedOn w:val="Normal"/>
    <w:link w:val="Bodytext4"/>
    <w:rsid w:val="00E30F19"/>
    <w:pPr>
      <w:widowControl w:val="0"/>
      <w:shd w:val="clear" w:color="auto" w:fill="FFFFFF"/>
      <w:spacing w:before="240" w:after="600" w:line="29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Normal"/>
    <w:link w:val="Heading1"/>
    <w:rsid w:val="00E30F19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aliases w:val="Footnote Text Char1, Car Car Char, Car Car,Car Car Char,Car Car,Podrozdział,stile 1,Footnote,Footnote1,Footnote2,Footnote3,Footnote4,Footnote5,Footnote6,Footnote7,Footnote8,Footnote9,Footnote10,Footnote11,Footnote21,Footnote31,Footnote41"/>
    <w:basedOn w:val="Normal"/>
    <w:link w:val="FootnoteTextChar2"/>
    <w:unhideWhenUsed/>
    <w:rsid w:val="00F6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uiPriority w:val="99"/>
    <w:semiHidden/>
    <w:rsid w:val="00F6727F"/>
    <w:rPr>
      <w:sz w:val="20"/>
      <w:szCs w:val="20"/>
    </w:rPr>
  </w:style>
  <w:style w:type="character" w:customStyle="1" w:styleId="FootnoteTextChar2">
    <w:name w:val="Footnote Text Char2"/>
    <w:aliases w:val="Footnote Text Char1 Char, Car Car Char Char, Car Car Char1,Car Car Char Char,Car Car Char1,Podrozdział Char,stile 1 Char,Footnote Char,Footnote1 Char,Footnote2 Char,Footnote3 Char,Footnote4 Char,Footnote5 Char,Footnote6 Char"/>
    <w:basedOn w:val="DefaultParagraphFont"/>
    <w:link w:val="FootnoteText"/>
    <w:rsid w:val="00F6727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aliases w:val="Footnote symbol"/>
    <w:unhideWhenUsed/>
    <w:rsid w:val="00F6727F"/>
    <w:rPr>
      <w:vertAlign w:val="superscript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9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EF0"/>
  </w:style>
  <w:style w:type="paragraph" w:styleId="Footer">
    <w:name w:val="footer"/>
    <w:basedOn w:val="Normal"/>
    <w:link w:val="FooterChar"/>
    <w:uiPriority w:val="99"/>
    <w:unhideWhenUsed/>
    <w:rsid w:val="0099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EF0"/>
  </w:style>
  <w:style w:type="paragraph" w:styleId="BalloonText">
    <w:name w:val="Balloon Text"/>
    <w:basedOn w:val="Normal"/>
    <w:link w:val="BalloonTextChar"/>
    <w:uiPriority w:val="99"/>
    <w:semiHidden/>
    <w:unhideWhenUsed/>
    <w:rsid w:val="0099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E30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E30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1pt">
    <w:name w:val="Body text (2) + 11 pt"/>
    <w:aliases w:val="Not Bold"/>
    <w:basedOn w:val="Bodytext2"/>
    <w:rsid w:val="00E30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sid w:val="00E30F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30F1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E30F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30F19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40">
    <w:name w:val="Body text (4)"/>
    <w:basedOn w:val="Normal"/>
    <w:link w:val="Bodytext4"/>
    <w:rsid w:val="00E30F19"/>
    <w:pPr>
      <w:widowControl w:val="0"/>
      <w:shd w:val="clear" w:color="auto" w:fill="FFFFFF"/>
      <w:spacing w:before="240" w:after="600" w:line="29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Normal"/>
    <w:link w:val="Heading1"/>
    <w:rsid w:val="00E30F19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aliases w:val="Footnote Text Char1, Car Car Char, Car Car,Car Car Char,Car Car,Podrozdział,stile 1,Footnote,Footnote1,Footnote2,Footnote3,Footnote4,Footnote5,Footnote6,Footnote7,Footnote8,Footnote9,Footnote10,Footnote11,Footnote21,Footnote31,Footnote41"/>
    <w:basedOn w:val="Normal"/>
    <w:link w:val="FootnoteTextChar2"/>
    <w:unhideWhenUsed/>
    <w:rsid w:val="00F6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uiPriority w:val="99"/>
    <w:semiHidden/>
    <w:rsid w:val="00F6727F"/>
    <w:rPr>
      <w:sz w:val="20"/>
      <w:szCs w:val="20"/>
    </w:rPr>
  </w:style>
  <w:style w:type="character" w:customStyle="1" w:styleId="FootnoteTextChar2">
    <w:name w:val="Footnote Text Char2"/>
    <w:aliases w:val="Footnote Text Char1 Char, Car Car Char Char, Car Car Char1,Car Car Char Char,Car Car Char1,Podrozdział Char,stile 1 Char,Footnote Char,Footnote1 Char,Footnote2 Char,Footnote3 Char,Footnote4 Char,Footnote5 Char,Footnote6 Char"/>
    <w:basedOn w:val="DefaultParagraphFont"/>
    <w:link w:val="FootnoteText"/>
    <w:rsid w:val="00F6727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aliases w:val="Footnote symbol"/>
    <w:unhideWhenUsed/>
    <w:rsid w:val="00F6727F"/>
    <w:rPr>
      <w:vertAlign w:val="superscript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9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EF0"/>
  </w:style>
  <w:style w:type="paragraph" w:styleId="Footer">
    <w:name w:val="footer"/>
    <w:basedOn w:val="Normal"/>
    <w:link w:val="FooterChar"/>
    <w:uiPriority w:val="99"/>
    <w:unhideWhenUsed/>
    <w:rsid w:val="0099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EF0"/>
  </w:style>
  <w:style w:type="paragraph" w:styleId="BalloonText">
    <w:name w:val="Balloon Text"/>
    <w:basedOn w:val="Normal"/>
    <w:link w:val="BalloonTextChar"/>
    <w:uiPriority w:val="99"/>
    <w:semiHidden/>
    <w:unhideWhenUsed/>
    <w:rsid w:val="0099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1FB9-CBF1-4D3C-9F01-C70F4315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Gerashka</cp:lastModifiedBy>
  <cp:revision>4</cp:revision>
  <dcterms:created xsi:type="dcterms:W3CDTF">2017-11-10T13:59:00Z</dcterms:created>
  <dcterms:modified xsi:type="dcterms:W3CDTF">2017-11-13T10:21:00Z</dcterms:modified>
</cp:coreProperties>
</file>